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4EA30B" w14:textId="77777777" w:rsidR="006C6AFC" w:rsidRPr="006C6AFC" w:rsidRDefault="006C6AFC" w:rsidP="006C6AFC">
      <w:pPr>
        <w:autoSpaceDE w:val="0"/>
        <w:autoSpaceDN w:val="0"/>
        <w:adjustRightInd w:val="0"/>
        <w:spacing w:before="120" w:after="120" w:line="280" w:lineRule="atLeast"/>
        <w:jc w:val="center"/>
        <w:rPr>
          <w:rFonts w:ascii="Arial" w:hAnsi="Arial" w:cs="Arial"/>
          <w:b/>
          <w:sz w:val="22"/>
          <w:szCs w:val="22"/>
        </w:rPr>
      </w:pPr>
      <w:bookmarkStart w:id="0" w:name="_GoBack"/>
      <w:bookmarkEnd w:id="0"/>
    </w:p>
    <w:p w14:paraId="37D1DA0D" w14:textId="77777777" w:rsidR="00B73F65" w:rsidRDefault="00B73F65" w:rsidP="006C6AFC">
      <w:pPr>
        <w:autoSpaceDE w:val="0"/>
        <w:autoSpaceDN w:val="0"/>
        <w:adjustRightInd w:val="0"/>
        <w:spacing w:before="120" w:after="120" w:line="280" w:lineRule="atLeast"/>
        <w:jc w:val="center"/>
        <w:rPr>
          <w:rFonts w:ascii="Arial" w:hAnsi="Arial" w:cs="Arial"/>
          <w:b/>
          <w:sz w:val="22"/>
          <w:szCs w:val="22"/>
        </w:rPr>
      </w:pPr>
    </w:p>
    <w:p w14:paraId="08A704A2" w14:textId="77777777" w:rsidR="006C6AFC" w:rsidRPr="00040199" w:rsidRDefault="00A31705" w:rsidP="006C6AFC">
      <w:pPr>
        <w:autoSpaceDE w:val="0"/>
        <w:autoSpaceDN w:val="0"/>
        <w:adjustRightInd w:val="0"/>
        <w:spacing w:before="120" w:after="120" w:line="280" w:lineRule="atLeast"/>
        <w:jc w:val="center"/>
        <w:rPr>
          <w:rFonts w:ascii="Arial" w:hAnsi="Arial" w:cs="Arial"/>
          <w:b/>
          <w:sz w:val="20"/>
          <w:szCs w:val="20"/>
        </w:rPr>
      </w:pPr>
      <w:r w:rsidRPr="00040199">
        <w:rPr>
          <w:rFonts w:ascii="Arial" w:hAnsi="Arial" w:cs="Arial"/>
          <w:b/>
          <w:sz w:val="20"/>
          <w:szCs w:val="20"/>
        </w:rPr>
        <w:t>Veřejná zakázka</w:t>
      </w:r>
    </w:p>
    <w:p w14:paraId="0A698183" w14:textId="77777777" w:rsidR="006C6AFC" w:rsidRPr="006C6AFC" w:rsidRDefault="008A0EB7"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r w:rsidRPr="008A0EB7">
        <w:rPr>
          <w:rFonts w:ascii="Arial" w:hAnsi="Arial" w:cs="Arial"/>
          <w:b/>
          <w:bCs/>
          <w:color w:val="FFFFFF"/>
          <w:sz w:val="32"/>
          <w:szCs w:val="32"/>
        </w:rPr>
        <w:t>Podpora a rozvoj ekonomického informačního systému MPSV</w:t>
      </w:r>
    </w:p>
    <w:p w14:paraId="0C9A3D15" w14:textId="77777777" w:rsidR="006C6AFC" w:rsidRDefault="00B30EF1" w:rsidP="006C6AFC">
      <w:pPr>
        <w:pStyle w:val="Normln11"/>
        <w:spacing w:before="120" w:after="120" w:line="280" w:lineRule="atLeast"/>
        <w:jc w:val="center"/>
        <w:rPr>
          <w:rFonts w:cs="Arial"/>
          <w:sz w:val="20"/>
          <w:szCs w:val="20"/>
        </w:rPr>
      </w:pPr>
      <w:proofErr w:type="spellStart"/>
      <w:proofErr w:type="gramStart"/>
      <w:r w:rsidRPr="007760B5">
        <w:rPr>
          <w:rFonts w:cs="Arial"/>
          <w:sz w:val="20"/>
          <w:szCs w:val="20"/>
        </w:rPr>
        <w:t>Ev.č</w:t>
      </w:r>
      <w:proofErr w:type="spellEnd"/>
      <w:r w:rsidRPr="007760B5">
        <w:rPr>
          <w:rFonts w:cs="Arial"/>
          <w:sz w:val="20"/>
          <w:szCs w:val="20"/>
        </w:rPr>
        <w:t>.</w:t>
      </w:r>
      <w:proofErr w:type="gramEnd"/>
      <w:r w:rsidR="00D313CF">
        <w:rPr>
          <w:rFonts w:cs="Arial"/>
          <w:sz w:val="20"/>
          <w:szCs w:val="20"/>
        </w:rPr>
        <w:t>:</w:t>
      </w:r>
      <w:r w:rsidRPr="007760B5">
        <w:rPr>
          <w:rFonts w:cs="Arial"/>
          <w:sz w:val="20"/>
          <w:szCs w:val="20"/>
        </w:rPr>
        <w:t xml:space="preserve"> </w:t>
      </w:r>
      <w:r w:rsidR="008A0EB7" w:rsidRPr="008A0EB7">
        <w:rPr>
          <w:rFonts w:cs="Arial"/>
          <w:sz w:val="20"/>
          <w:szCs w:val="20"/>
          <w:lang w:val="en-US"/>
        </w:rPr>
        <w:t>516135</w:t>
      </w:r>
    </w:p>
    <w:p w14:paraId="142614D7" w14:textId="77777777" w:rsidR="00B30EF1" w:rsidRPr="006C6AFC" w:rsidRDefault="00B30EF1" w:rsidP="006C6AFC">
      <w:pPr>
        <w:pStyle w:val="Normln11"/>
        <w:spacing w:before="120" w:after="120" w:line="280" w:lineRule="atLeast"/>
        <w:jc w:val="center"/>
        <w:rPr>
          <w:rFonts w:cs="Arial"/>
          <w:b/>
          <w:sz w:val="20"/>
          <w:szCs w:val="20"/>
        </w:rPr>
      </w:pPr>
    </w:p>
    <w:p w14:paraId="13FA3727" w14:textId="77777777" w:rsidR="006C6AFC" w:rsidRPr="006C6AFC" w:rsidRDefault="006C6AFC" w:rsidP="00BB44BD">
      <w:pPr>
        <w:spacing w:before="360" w:after="120" w:line="280" w:lineRule="atLeast"/>
        <w:jc w:val="center"/>
        <w:rPr>
          <w:rFonts w:ascii="Arial" w:hAnsi="Arial" w:cs="Arial"/>
          <w:b/>
          <w:sz w:val="20"/>
          <w:szCs w:val="20"/>
        </w:rPr>
      </w:pPr>
      <w:r w:rsidRPr="006C6AFC">
        <w:rPr>
          <w:rFonts w:ascii="Arial" w:hAnsi="Arial" w:cs="Arial"/>
          <w:b/>
          <w:sz w:val="20"/>
          <w:szCs w:val="20"/>
        </w:rPr>
        <w:t>Zadavatel veřejné zakázky:</w:t>
      </w:r>
    </w:p>
    <w:p w14:paraId="01228BBE" w14:textId="77777777"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 xml:space="preserve">Česká republika – Ministerstvo práce a sociálních věcí </w:t>
      </w:r>
    </w:p>
    <w:p w14:paraId="2557B0D2" w14:textId="77777777"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se sídlem Na Poříčním právu 1/376, 128 01 Praha 2</w:t>
      </w:r>
    </w:p>
    <w:p w14:paraId="302735FE" w14:textId="77777777" w:rsid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IČ</w:t>
      </w:r>
      <w:r w:rsidR="00803F89">
        <w:rPr>
          <w:rFonts w:ascii="Arial" w:hAnsi="Arial" w:cs="Arial"/>
          <w:sz w:val="20"/>
          <w:szCs w:val="20"/>
        </w:rPr>
        <w:t>O</w:t>
      </w:r>
      <w:r w:rsidRPr="006C6AFC">
        <w:rPr>
          <w:rFonts w:ascii="Arial" w:hAnsi="Arial" w:cs="Arial"/>
          <w:sz w:val="20"/>
          <w:szCs w:val="20"/>
        </w:rPr>
        <w:t>: 00551023</w:t>
      </w:r>
    </w:p>
    <w:p w14:paraId="6B4F1E1C" w14:textId="77777777" w:rsidR="00B30EF1" w:rsidRPr="006C6AFC" w:rsidRDefault="00B30EF1">
      <w:pPr>
        <w:spacing w:before="120" w:after="120" w:line="280" w:lineRule="atLeast"/>
        <w:jc w:val="center"/>
        <w:rPr>
          <w:rFonts w:ascii="Arial" w:hAnsi="Arial" w:cs="Arial"/>
          <w:sz w:val="20"/>
          <w:szCs w:val="20"/>
        </w:rPr>
      </w:pPr>
      <w:r w:rsidRPr="002C3C00">
        <w:rPr>
          <w:rFonts w:ascii="Arial" w:hAnsi="Arial" w:cs="Arial"/>
          <w:sz w:val="20"/>
          <w:szCs w:val="20"/>
        </w:rPr>
        <w:t>(dále jen „</w:t>
      </w:r>
      <w:r w:rsidRPr="005F07E9">
        <w:rPr>
          <w:rFonts w:ascii="Arial" w:hAnsi="Arial" w:cs="Arial"/>
          <w:b/>
          <w:sz w:val="20"/>
          <w:szCs w:val="20"/>
        </w:rPr>
        <w:t>zadavatel</w:t>
      </w:r>
      <w:r w:rsidRPr="002C3C00">
        <w:rPr>
          <w:rFonts w:ascii="Arial" w:hAnsi="Arial" w:cs="Arial"/>
          <w:sz w:val="20"/>
          <w:szCs w:val="20"/>
        </w:rPr>
        <w:t>“ nebo „</w:t>
      </w:r>
      <w:r w:rsidRPr="005F07E9">
        <w:rPr>
          <w:rFonts w:ascii="Arial" w:hAnsi="Arial" w:cs="Arial"/>
          <w:b/>
          <w:sz w:val="20"/>
          <w:szCs w:val="20"/>
        </w:rPr>
        <w:t>MPSV</w:t>
      </w:r>
      <w:r w:rsidRPr="002C3C00">
        <w:rPr>
          <w:rFonts w:ascii="Arial" w:hAnsi="Arial" w:cs="Arial"/>
          <w:sz w:val="20"/>
          <w:szCs w:val="20"/>
        </w:rPr>
        <w:t>“)</w:t>
      </w:r>
    </w:p>
    <w:p w14:paraId="55430FA5" w14:textId="77777777" w:rsidR="006C6AFC" w:rsidRPr="006C6AFC" w:rsidRDefault="007C4F1E" w:rsidP="006C6AFC">
      <w:pPr>
        <w:tabs>
          <w:tab w:val="left" w:pos="0"/>
        </w:tabs>
        <w:spacing w:before="120" w:after="120" w:line="280" w:lineRule="atLeast"/>
        <w:rPr>
          <w:rFonts w:ascii="Arial" w:hAnsi="Arial" w:cs="Arial"/>
          <w:szCs w:val="20"/>
        </w:rPr>
      </w:pPr>
      <w:r>
        <w:rPr>
          <w:rFonts w:ascii="Arial" w:hAnsi="Arial" w:cs="Arial"/>
          <w:noProof/>
          <w:szCs w:val="20"/>
        </w:rPr>
        <w:drawing>
          <wp:anchor distT="0" distB="0" distL="114300" distR="114300" simplePos="0" relativeHeight="251658240" behindDoc="1" locked="0" layoutInCell="1" allowOverlap="1" wp14:anchorId="49A43749" wp14:editId="3BE9C429">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anchor>
        </w:drawing>
      </w:r>
    </w:p>
    <w:p w14:paraId="08BC0BBB" w14:textId="77777777" w:rsidR="006C6AFC" w:rsidRPr="006C6AFC" w:rsidRDefault="006C6AFC" w:rsidP="006C6AFC">
      <w:pPr>
        <w:tabs>
          <w:tab w:val="left" w:pos="0"/>
        </w:tabs>
        <w:spacing w:before="120" w:after="120" w:line="280" w:lineRule="atLeast"/>
        <w:rPr>
          <w:rFonts w:ascii="Arial" w:hAnsi="Arial" w:cs="Arial"/>
          <w:szCs w:val="20"/>
        </w:rPr>
      </w:pPr>
    </w:p>
    <w:p w14:paraId="311AAFCB" w14:textId="77777777" w:rsidR="006C6AFC" w:rsidRPr="006C6AFC" w:rsidRDefault="006C6AFC" w:rsidP="006C6AFC">
      <w:pPr>
        <w:tabs>
          <w:tab w:val="left" w:pos="0"/>
        </w:tabs>
        <w:spacing w:before="120" w:after="120" w:line="280" w:lineRule="atLeast"/>
        <w:rPr>
          <w:rFonts w:ascii="Arial" w:hAnsi="Arial" w:cs="Arial"/>
          <w:szCs w:val="20"/>
        </w:rPr>
      </w:pPr>
    </w:p>
    <w:p w14:paraId="67D6D4B0" w14:textId="77777777" w:rsidR="006C6AFC" w:rsidRPr="006C6AFC" w:rsidRDefault="006C6AFC" w:rsidP="006C6AFC">
      <w:pPr>
        <w:tabs>
          <w:tab w:val="left" w:pos="0"/>
        </w:tabs>
        <w:spacing w:before="120" w:after="120" w:line="280" w:lineRule="atLeast"/>
        <w:rPr>
          <w:rFonts w:ascii="Arial" w:hAnsi="Arial" w:cs="Arial"/>
          <w:szCs w:val="20"/>
        </w:rPr>
      </w:pPr>
    </w:p>
    <w:p w14:paraId="37AA4AE4" w14:textId="77777777" w:rsidR="006C6AFC" w:rsidRPr="006C6AFC" w:rsidRDefault="006C6AFC" w:rsidP="006C6AFC">
      <w:pPr>
        <w:tabs>
          <w:tab w:val="left" w:pos="0"/>
        </w:tabs>
        <w:spacing w:before="120" w:after="120" w:line="280" w:lineRule="atLeast"/>
        <w:rPr>
          <w:rFonts w:ascii="Arial" w:hAnsi="Arial" w:cs="Arial"/>
          <w:szCs w:val="20"/>
        </w:rPr>
      </w:pPr>
    </w:p>
    <w:p w14:paraId="1B07D656" w14:textId="77777777" w:rsidR="006C6AFC" w:rsidRPr="006C6AFC" w:rsidRDefault="006C6AFC" w:rsidP="006C6AFC">
      <w:pPr>
        <w:tabs>
          <w:tab w:val="left" w:pos="0"/>
        </w:tabs>
        <w:spacing w:before="120" w:after="120" w:line="280" w:lineRule="atLeast"/>
        <w:rPr>
          <w:rFonts w:ascii="Arial" w:hAnsi="Arial" w:cs="Arial"/>
          <w:szCs w:val="20"/>
        </w:rPr>
      </w:pPr>
    </w:p>
    <w:p w14:paraId="16B65BFD" w14:textId="77777777" w:rsidR="006C6AFC" w:rsidRPr="006C6AFC" w:rsidRDefault="006C6AFC" w:rsidP="006C6AFC">
      <w:pPr>
        <w:tabs>
          <w:tab w:val="left" w:pos="0"/>
        </w:tabs>
        <w:spacing w:before="120" w:after="120" w:line="280" w:lineRule="atLeast"/>
        <w:rPr>
          <w:rFonts w:ascii="Arial" w:hAnsi="Arial" w:cs="Arial"/>
          <w:szCs w:val="20"/>
        </w:rPr>
      </w:pPr>
    </w:p>
    <w:p w14:paraId="6CF3BBF8" w14:textId="77777777" w:rsidR="00DB26BC" w:rsidRDefault="00DB26BC" w:rsidP="006C6AFC">
      <w:pPr>
        <w:spacing w:line="280" w:lineRule="atLeast"/>
        <w:rPr>
          <w:rFonts w:ascii="Arial" w:hAnsi="Arial" w:cs="Arial"/>
          <w:sz w:val="20"/>
          <w:szCs w:val="20"/>
        </w:rPr>
      </w:pPr>
    </w:p>
    <w:p w14:paraId="5D7F08BC" w14:textId="77777777" w:rsidR="00B73F65" w:rsidRDefault="00B73F65" w:rsidP="00A31705">
      <w:pPr>
        <w:spacing w:line="280" w:lineRule="atLeast"/>
        <w:jc w:val="center"/>
        <w:rPr>
          <w:rFonts w:ascii="Arial" w:hAnsi="Arial" w:cs="Arial"/>
          <w:b/>
          <w:sz w:val="26"/>
          <w:szCs w:val="26"/>
        </w:rPr>
      </w:pPr>
    </w:p>
    <w:p w14:paraId="6D7F0702" w14:textId="77777777" w:rsidR="00B73F65" w:rsidRDefault="00B73F65" w:rsidP="00A31705">
      <w:pPr>
        <w:spacing w:line="280" w:lineRule="atLeast"/>
        <w:jc w:val="center"/>
        <w:rPr>
          <w:rFonts w:ascii="Arial" w:hAnsi="Arial" w:cs="Arial"/>
          <w:b/>
          <w:sz w:val="26"/>
          <w:szCs w:val="26"/>
        </w:rPr>
      </w:pPr>
    </w:p>
    <w:p w14:paraId="3D3CDB73" w14:textId="77777777" w:rsidR="00A31705" w:rsidRPr="00A90207" w:rsidRDefault="00A31705" w:rsidP="00A31705">
      <w:pPr>
        <w:spacing w:line="280" w:lineRule="atLeast"/>
        <w:jc w:val="center"/>
        <w:rPr>
          <w:rFonts w:ascii="Arial" w:hAnsi="Arial" w:cs="Arial"/>
          <w:b/>
          <w:sz w:val="26"/>
          <w:szCs w:val="26"/>
        </w:rPr>
      </w:pPr>
      <w:r w:rsidRPr="00A90207">
        <w:rPr>
          <w:rFonts w:ascii="Arial" w:hAnsi="Arial" w:cs="Arial"/>
          <w:b/>
          <w:sz w:val="26"/>
          <w:szCs w:val="26"/>
        </w:rPr>
        <w:t xml:space="preserve">Dodatečné informace k zadávacím podmínkám č. </w:t>
      </w:r>
      <w:r w:rsidR="0070594F">
        <w:rPr>
          <w:rFonts w:ascii="Arial" w:hAnsi="Arial" w:cs="Arial"/>
          <w:b/>
          <w:sz w:val="26"/>
          <w:szCs w:val="26"/>
          <w:lang w:eastAsia="en-US" w:bidi="en-US"/>
        </w:rPr>
        <w:t>X</w:t>
      </w:r>
    </w:p>
    <w:p w14:paraId="62BBB134" w14:textId="77777777" w:rsidR="00A31705" w:rsidRDefault="00A31705" w:rsidP="00A31705">
      <w:pPr>
        <w:rPr>
          <w:rFonts w:ascii="Arial" w:hAnsi="Arial" w:cs="Arial"/>
          <w:b/>
          <w:bCs/>
          <w:caps/>
          <w:sz w:val="20"/>
          <w:szCs w:val="20"/>
        </w:rPr>
      </w:pPr>
    </w:p>
    <w:p w14:paraId="5589FD58" w14:textId="77777777"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 xml:space="preserve">dle § 49 odst. </w:t>
      </w:r>
      <w:r w:rsidR="00262849">
        <w:rPr>
          <w:rFonts w:ascii="Arial" w:hAnsi="Arial" w:cs="Arial"/>
          <w:sz w:val="20"/>
          <w:szCs w:val="20"/>
        </w:rPr>
        <w:t xml:space="preserve">1 </w:t>
      </w:r>
      <w:r w:rsidRPr="00A31705">
        <w:rPr>
          <w:rFonts w:ascii="Arial" w:hAnsi="Arial" w:cs="Arial"/>
          <w:sz w:val="20"/>
          <w:szCs w:val="20"/>
        </w:rPr>
        <w:t>zákona č. 137/2006 Sb., o veřejných zakázkách, ve znění pozdějších předpisů</w:t>
      </w:r>
    </w:p>
    <w:p w14:paraId="29C8F090" w14:textId="77777777"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(dále jen „</w:t>
      </w:r>
      <w:r w:rsidRPr="00A31705">
        <w:rPr>
          <w:rFonts w:ascii="Arial" w:hAnsi="Arial" w:cs="Arial"/>
          <w:b/>
          <w:sz w:val="20"/>
          <w:szCs w:val="20"/>
        </w:rPr>
        <w:t>ZVZ</w:t>
      </w:r>
      <w:r w:rsidRPr="00A31705">
        <w:rPr>
          <w:rFonts w:ascii="Arial" w:hAnsi="Arial" w:cs="Arial"/>
          <w:sz w:val="20"/>
          <w:szCs w:val="20"/>
        </w:rPr>
        <w:t>“)</w:t>
      </w:r>
      <w:r w:rsidR="00A90207">
        <w:rPr>
          <w:rFonts w:ascii="Arial" w:hAnsi="Arial" w:cs="Arial"/>
          <w:sz w:val="20"/>
          <w:szCs w:val="20"/>
        </w:rPr>
        <w:t>.</w:t>
      </w:r>
    </w:p>
    <w:p w14:paraId="1CC184C1" w14:textId="77777777" w:rsidR="00A31705" w:rsidRPr="00040199" w:rsidRDefault="00A31705" w:rsidP="00A31705">
      <w:pPr>
        <w:spacing w:line="320" w:lineRule="atLeast"/>
        <w:rPr>
          <w:rFonts w:ascii="Arial" w:eastAsia="Calibri" w:hAnsi="Arial" w:cs="Arial"/>
          <w:sz w:val="20"/>
          <w:szCs w:val="20"/>
          <w:lang w:eastAsia="en-US"/>
        </w:rPr>
      </w:pPr>
    </w:p>
    <w:p w14:paraId="470E9BAE" w14:textId="77777777" w:rsidR="00262849" w:rsidRPr="00040199" w:rsidRDefault="00A31705" w:rsidP="00262849">
      <w:pPr>
        <w:spacing w:after="120" w:line="320" w:lineRule="atLeast"/>
        <w:jc w:val="both"/>
        <w:rPr>
          <w:rFonts w:ascii="Arial" w:hAnsi="Arial" w:cs="Arial"/>
          <w:sz w:val="20"/>
          <w:szCs w:val="20"/>
        </w:rPr>
      </w:pPr>
      <w:r w:rsidRPr="00040199">
        <w:rPr>
          <w:rFonts w:ascii="Arial" w:hAnsi="Arial" w:cs="Arial"/>
          <w:b/>
          <w:bCs/>
          <w:caps/>
          <w:sz w:val="20"/>
          <w:szCs w:val="20"/>
        </w:rPr>
        <w:br w:type="page"/>
      </w:r>
      <w:r w:rsidR="00803F89" w:rsidRPr="00040199">
        <w:rPr>
          <w:rFonts w:ascii="Arial" w:hAnsi="Arial" w:cs="Arial"/>
          <w:sz w:val="20"/>
          <w:szCs w:val="20"/>
        </w:rPr>
        <w:lastRenderedPageBreak/>
        <w:t>MPSV</w:t>
      </w:r>
      <w:r w:rsidRPr="00040199">
        <w:rPr>
          <w:rFonts w:ascii="Arial" w:hAnsi="Arial" w:cs="Arial"/>
          <w:sz w:val="20"/>
          <w:szCs w:val="20"/>
        </w:rPr>
        <w:t>, jako zadavatel shora uvedené veřejné zakázky</w:t>
      </w:r>
      <w:r w:rsidR="00DF5417" w:rsidRPr="00040199">
        <w:rPr>
          <w:rFonts w:ascii="Arial" w:hAnsi="Arial" w:cs="Arial"/>
          <w:sz w:val="20"/>
          <w:szCs w:val="20"/>
        </w:rPr>
        <w:t>,</w:t>
      </w:r>
      <w:r w:rsidR="00307CCF" w:rsidRPr="00040199">
        <w:rPr>
          <w:rFonts w:ascii="Arial" w:hAnsi="Arial" w:cs="Arial"/>
          <w:sz w:val="20"/>
          <w:szCs w:val="20"/>
        </w:rPr>
        <w:t xml:space="preserve"> </w:t>
      </w:r>
      <w:r w:rsidR="00262849" w:rsidRPr="00040199">
        <w:rPr>
          <w:rFonts w:ascii="Arial" w:hAnsi="Arial" w:cs="Arial"/>
          <w:sz w:val="20"/>
          <w:szCs w:val="20"/>
        </w:rPr>
        <w:t>obdržel</w:t>
      </w:r>
      <w:r w:rsidR="00B33912" w:rsidRPr="00040199">
        <w:rPr>
          <w:rFonts w:ascii="Arial" w:hAnsi="Arial" w:cs="Arial"/>
          <w:sz w:val="20"/>
          <w:szCs w:val="20"/>
        </w:rPr>
        <w:t>o</w:t>
      </w:r>
      <w:r w:rsidR="00262849" w:rsidRPr="00040199">
        <w:rPr>
          <w:rFonts w:ascii="Arial" w:hAnsi="Arial" w:cs="Arial"/>
          <w:sz w:val="20"/>
          <w:szCs w:val="20"/>
        </w:rPr>
        <w:t xml:space="preserve"> dne </w:t>
      </w:r>
      <w:r w:rsidR="0070594F">
        <w:rPr>
          <w:rFonts w:ascii="Arial" w:hAnsi="Arial" w:cs="Arial"/>
          <w:sz w:val="20"/>
          <w:szCs w:val="20"/>
          <w:lang w:eastAsia="en-US" w:bidi="en-US"/>
        </w:rPr>
        <w:t xml:space="preserve">18. 9. 2015 </w:t>
      </w:r>
      <w:r w:rsidR="00262849" w:rsidRPr="00040199">
        <w:rPr>
          <w:rFonts w:ascii="Arial" w:hAnsi="Arial" w:cs="Arial"/>
          <w:sz w:val="20"/>
          <w:szCs w:val="20"/>
        </w:rPr>
        <w:t xml:space="preserve">žádost o </w:t>
      </w:r>
      <w:r w:rsidR="00031131" w:rsidRPr="00040199">
        <w:rPr>
          <w:rFonts w:ascii="Arial" w:hAnsi="Arial" w:cs="Arial"/>
          <w:sz w:val="20"/>
          <w:szCs w:val="20"/>
        </w:rPr>
        <w:t>poskytnutí dodatečných informací</w:t>
      </w:r>
      <w:r w:rsidR="00262849" w:rsidRPr="00040199">
        <w:rPr>
          <w:rFonts w:ascii="Arial" w:hAnsi="Arial" w:cs="Arial"/>
          <w:sz w:val="20"/>
          <w:szCs w:val="20"/>
        </w:rPr>
        <w:t xml:space="preserve"> k zadávacím podmínkám. </w:t>
      </w:r>
    </w:p>
    <w:p w14:paraId="16774B90" w14:textId="77777777" w:rsidR="00262849" w:rsidRDefault="00262849" w:rsidP="00262849">
      <w:pPr>
        <w:spacing w:after="120" w:line="320" w:lineRule="atLeast"/>
        <w:jc w:val="both"/>
        <w:outlineLvl w:val="0"/>
        <w:rPr>
          <w:rFonts w:ascii="Arial" w:hAnsi="Arial" w:cs="Arial"/>
          <w:sz w:val="20"/>
          <w:szCs w:val="20"/>
        </w:rPr>
      </w:pPr>
      <w:r w:rsidRPr="00040199">
        <w:rPr>
          <w:rFonts w:ascii="Arial" w:hAnsi="Arial" w:cs="Arial"/>
          <w:sz w:val="20"/>
          <w:szCs w:val="20"/>
        </w:rPr>
        <w:t xml:space="preserve">Na níže </w:t>
      </w:r>
      <w:r w:rsidR="007C1C5F" w:rsidRPr="00040199">
        <w:rPr>
          <w:rFonts w:ascii="Arial" w:hAnsi="Arial" w:cs="Arial"/>
          <w:sz w:val="20"/>
          <w:szCs w:val="20"/>
        </w:rPr>
        <w:t xml:space="preserve">uvedené </w:t>
      </w:r>
      <w:r w:rsidRPr="00040199">
        <w:rPr>
          <w:rFonts w:ascii="Arial" w:hAnsi="Arial" w:cs="Arial"/>
          <w:sz w:val="20"/>
          <w:szCs w:val="20"/>
        </w:rPr>
        <w:t>dotazy poskytuje zadavatel následující odpovědi:</w:t>
      </w:r>
    </w:p>
    <w:p w14:paraId="799A959F" w14:textId="77777777" w:rsidR="00044A47" w:rsidRPr="00040199" w:rsidRDefault="00044A47" w:rsidP="00262849">
      <w:pPr>
        <w:spacing w:after="120" w:line="320" w:lineRule="atLeast"/>
        <w:jc w:val="both"/>
        <w:outlineLvl w:val="0"/>
        <w:rPr>
          <w:rFonts w:ascii="Arial" w:hAnsi="Arial" w:cs="Arial"/>
          <w:sz w:val="20"/>
          <w:szCs w:val="20"/>
        </w:rPr>
      </w:pPr>
    </w:p>
    <w:p w14:paraId="3A6AEB73" w14:textId="77777777" w:rsidR="00044A47" w:rsidRPr="00040199" w:rsidRDefault="00044A47" w:rsidP="00044A47">
      <w:pPr>
        <w:spacing w:line="320" w:lineRule="atLeast"/>
        <w:jc w:val="both"/>
        <w:rPr>
          <w:rFonts w:ascii="Arial" w:hAnsi="Arial" w:cs="Arial"/>
          <w:sz w:val="20"/>
          <w:szCs w:val="20"/>
        </w:rPr>
      </w:pPr>
      <w:r w:rsidRPr="00040199">
        <w:rPr>
          <w:rFonts w:ascii="Arial" w:hAnsi="Arial" w:cs="Arial"/>
          <w:b/>
          <w:sz w:val="20"/>
          <w:szCs w:val="20"/>
        </w:rPr>
        <w:t>Dotaz č. 1</w:t>
      </w:r>
      <w:r w:rsidRPr="00040199">
        <w:rPr>
          <w:rFonts w:ascii="Arial" w:hAnsi="Arial" w:cs="Arial"/>
          <w:sz w:val="20"/>
          <w:szCs w:val="20"/>
        </w:rPr>
        <w:t>:</w:t>
      </w:r>
    </w:p>
    <w:p w14:paraId="32D769D4" w14:textId="0FCA1541" w:rsidR="00BC2996" w:rsidRPr="00BC2996" w:rsidRDefault="00BC2996" w:rsidP="00BC2996">
      <w:pPr>
        <w:spacing w:before="120" w:after="120" w:line="320" w:lineRule="atLeast"/>
        <w:jc w:val="both"/>
        <w:rPr>
          <w:rFonts w:ascii="Arial" w:hAnsi="Arial" w:cs="Arial"/>
          <w:sz w:val="20"/>
          <w:szCs w:val="20"/>
          <w:lang w:eastAsia="en-US" w:bidi="en-US"/>
        </w:rPr>
      </w:pPr>
      <w:r w:rsidRPr="00BC2996">
        <w:rPr>
          <w:rFonts w:ascii="Arial" w:hAnsi="Arial" w:cs="Arial"/>
          <w:sz w:val="20"/>
          <w:szCs w:val="20"/>
          <w:lang w:eastAsia="en-US" w:bidi="en-US"/>
        </w:rPr>
        <w:t xml:space="preserve">V čl. </w:t>
      </w:r>
      <w:proofErr w:type="gramStart"/>
      <w:r w:rsidRPr="00BC2996">
        <w:rPr>
          <w:rFonts w:ascii="Arial" w:hAnsi="Arial" w:cs="Arial"/>
          <w:sz w:val="20"/>
          <w:szCs w:val="20"/>
          <w:lang w:eastAsia="en-US" w:bidi="en-US"/>
        </w:rPr>
        <w:t>4.2.</w:t>
      </w:r>
      <w:r w:rsidR="00404E35">
        <w:rPr>
          <w:rFonts w:ascii="Arial" w:hAnsi="Arial" w:cs="Arial"/>
          <w:sz w:val="20"/>
          <w:szCs w:val="20"/>
          <w:lang w:eastAsia="en-US" w:bidi="en-US"/>
        </w:rPr>
        <w:t xml:space="preserve"> </w:t>
      </w:r>
      <w:r w:rsidRPr="00BC2996">
        <w:rPr>
          <w:rFonts w:ascii="Arial" w:hAnsi="Arial" w:cs="Arial"/>
          <w:sz w:val="20"/>
          <w:szCs w:val="20"/>
          <w:lang w:eastAsia="en-US" w:bidi="en-US"/>
        </w:rPr>
        <w:t>závazného</w:t>
      </w:r>
      <w:proofErr w:type="gramEnd"/>
      <w:r w:rsidRPr="00BC2996">
        <w:rPr>
          <w:rFonts w:ascii="Arial" w:hAnsi="Arial" w:cs="Arial"/>
          <w:sz w:val="20"/>
          <w:szCs w:val="20"/>
          <w:lang w:eastAsia="en-US" w:bidi="en-US"/>
        </w:rPr>
        <w:t xml:space="preserve"> návrhu smlouvy na plnění veřejné </w:t>
      </w:r>
      <w:r w:rsidRPr="00BE2AE0">
        <w:rPr>
          <w:rFonts w:ascii="Arial" w:hAnsi="Arial" w:cs="Arial"/>
          <w:iCs/>
          <w:sz w:val="20"/>
          <w:szCs w:val="20"/>
          <w:lang w:eastAsia="en-US" w:bidi="en-US"/>
        </w:rPr>
        <w:t>zakázky (dále jen „Smlouva“) je uvedeno: „</w:t>
      </w:r>
      <w:r w:rsidRPr="00BC2996">
        <w:rPr>
          <w:rFonts w:ascii="Arial" w:hAnsi="Arial" w:cs="Arial"/>
          <w:iCs/>
          <w:sz w:val="20"/>
          <w:szCs w:val="20"/>
          <w:lang w:eastAsia="en-US" w:bidi="en-US"/>
        </w:rPr>
        <w:t>Místem plnění je sídlo Objednatele a dále jakékoliv místo v České republice, k němuž se vztahuje či by se mohlo vztahovat poskytování Služeb dle této Smlouvy. Objednatel je oprávněn tato místa svým písemným oznámením specifikovat, a to nejpozději do 14 dnů před požadovaným datem zahájení poskytování Služeb podpory provozu z tohoto místa</w:t>
      </w:r>
      <w:r w:rsidRPr="00BC2996">
        <w:rPr>
          <w:rFonts w:ascii="Arial" w:hAnsi="Arial" w:cs="Arial"/>
          <w:sz w:val="20"/>
          <w:szCs w:val="20"/>
          <w:lang w:eastAsia="en-US" w:bidi="en-US"/>
        </w:rPr>
        <w:t>“.</w:t>
      </w:r>
    </w:p>
    <w:p w14:paraId="0D03B5B2" w14:textId="77777777" w:rsidR="00BC2996" w:rsidRPr="00BC2996" w:rsidRDefault="00BC2996" w:rsidP="00BC2996">
      <w:pPr>
        <w:spacing w:before="120" w:after="120" w:line="320" w:lineRule="atLeast"/>
        <w:jc w:val="both"/>
        <w:rPr>
          <w:rFonts w:ascii="Arial" w:hAnsi="Arial" w:cs="Arial"/>
          <w:sz w:val="20"/>
          <w:szCs w:val="20"/>
          <w:lang w:eastAsia="en-US" w:bidi="en-US"/>
        </w:rPr>
      </w:pPr>
      <w:r w:rsidRPr="00BC2996">
        <w:rPr>
          <w:rFonts w:ascii="Arial" w:hAnsi="Arial" w:cs="Arial"/>
          <w:sz w:val="20"/>
          <w:szCs w:val="20"/>
          <w:lang w:eastAsia="en-US" w:bidi="en-US"/>
        </w:rPr>
        <w:t xml:space="preserve">Uvedené ustanovení je formulováno příliš obecně, neboť z něj neplyne, ke kterým místům se vztahuje nebo by se mohlo vztahovat poskytování Služeb dle Smlouvy. Tato skutečnost má cenotvorný dopad, neboť dodavatel není schopen uvážit případné cestovní a jiné související náklady s poskytováním služeb. </w:t>
      </w:r>
    </w:p>
    <w:p w14:paraId="625E32AC" w14:textId="77777777" w:rsidR="00044A47" w:rsidRPr="00BC2996" w:rsidRDefault="00BC2996" w:rsidP="00BC2996">
      <w:pPr>
        <w:spacing w:before="120" w:after="120" w:line="320" w:lineRule="atLeast"/>
        <w:jc w:val="both"/>
        <w:rPr>
          <w:rFonts w:ascii="Arial" w:hAnsi="Arial" w:cs="Arial"/>
          <w:sz w:val="20"/>
          <w:szCs w:val="20"/>
          <w:u w:val="single"/>
        </w:rPr>
      </w:pPr>
      <w:r w:rsidRPr="00BC2996">
        <w:rPr>
          <w:rFonts w:ascii="Arial" w:hAnsi="Arial" w:cs="Arial"/>
          <w:bCs/>
          <w:sz w:val="20"/>
          <w:szCs w:val="20"/>
          <w:lang w:eastAsia="en-US" w:bidi="en-US"/>
        </w:rPr>
        <w:t>S ohledem na uvedené si dovolujeme požádat o bližší specifikaci míst, ke kterým se vztahuje nebo by se mohlo vztahovat poskytování Služeb dle Smlouvy. Pokud Zadavatel není tato místa schopen přesně stanovit, žádáme o sdělení, v jakém rozsahu Zadavatel předpokládá plnění mimo své sídlo, resp. pomocí vzdáleného přístupu (tj. v jakém rozsahu má být plněno v jiných nespecifikovaných místech).</w:t>
      </w:r>
    </w:p>
    <w:p w14:paraId="52CAD57D" w14:textId="77777777" w:rsidR="00044A47" w:rsidRPr="00040199" w:rsidRDefault="00044A47" w:rsidP="00044A47">
      <w:pPr>
        <w:spacing w:before="120" w:after="120" w:line="320" w:lineRule="atLeast"/>
        <w:jc w:val="both"/>
        <w:rPr>
          <w:rFonts w:ascii="Arial" w:hAnsi="Arial" w:cs="Arial"/>
          <w:sz w:val="20"/>
          <w:szCs w:val="20"/>
          <w:u w:val="single"/>
        </w:rPr>
      </w:pPr>
      <w:r w:rsidRPr="00040199">
        <w:rPr>
          <w:rFonts w:ascii="Arial" w:hAnsi="Arial" w:cs="Arial"/>
          <w:sz w:val="20"/>
          <w:szCs w:val="20"/>
          <w:u w:val="single"/>
        </w:rPr>
        <w:t>Odpověď zadavatele:</w:t>
      </w:r>
    </w:p>
    <w:p w14:paraId="4A6CF08E" w14:textId="5D469EE6" w:rsidR="00ED232C" w:rsidRDefault="00CD50C7" w:rsidP="00044A47">
      <w:pPr>
        <w:spacing w:before="120" w:after="120" w:line="320" w:lineRule="atLeast"/>
        <w:jc w:val="both"/>
        <w:rPr>
          <w:rFonts w:ascii="Arial" w:hAnsi="Arial" w:cs="Arial"/>
          <w:sz w:val="20"/>
          <w:szCs w:val="20"/>
          <w:lang w:eastAsia="en-US" w:bidi="en-US"/>
        </w:rPr>
      </w:pPr>
      <w:r w:rsidRPr="00F04D88">
        <w:rPr>
          <w:rFonts w:ascii="Arial" w:hAnsi="Arial" w:cs="Arial"/>
          <w:sz w:val="20"/>
          <w:szCs w:val="20"/>
          <w:lang w:eastAsia="en-US" w:bidi="en-US"/>
        </w:rPr>
        <w:t xml:space="preserve">Zadavatel </w:t>
      </w:r>
      <w:r w:rsidR="005E1E21">
        <w:rPr>
          <w:rFonts w:ascii="Arial" w:hAnsi="Arial" w:cs="Arial"/>
          <w:sz w:val="20"/>
          <w:szCs w:val="20"/>
          <w:lang w:eastAsia="en-US" w:bidi="en-US"/>
        </w:rPr>
        <w:t xml:space="preserve">v tuto chvíli </w:t>
      </w:r>
      <w:r w:rsidRPr="00F04D88">
        <w:rPr>
          <w:rFonts w:ascii="Arial" w:hAnsi="Arial" w:cs="Arial"/>
          <w:sz w:val="20"/>
          <w:szCs w:val="20"/>
          <w:lang w:eastAsia="en-US" w:bidi="en-US"/>
        </w:rPr>
        <w:t xml:space="preserve">předpokládá, že většina plnění bude poskytována vzdáleným přístupem v souladu </w:t>
      </w:r>
      <w:r w:rsidR="00B337EA" w:rsidRPr="00F04D88">
        <w:rPr>
          <w:rFonts w:ascii="Arial" w:hAnsi="Arial" w:cs="Arial"/>
          <w:sz w:val="20"/>
          <w:szCs w:val="20"/>
          <w:lang w:eastAsia="en-US" w:bidi="en-US"/>
        </w:rPr>
        <w:t>odst. 4.3 přílohy č. 2</w:t>
      </w:r>
      <w:r w:rsidR="00D266A3" w:rsidRPr="00F04D88">
        <w:rPr>
          <w:rFonts w:ascii="Arial" w:hAnsi="Arial" w:cs="Arial"/>
          <w:sz w:val="20"/>
          <w:szCs w:val="20"/>
          <w:lang w:eastAsia="en-US" w:bidi="en-US"/>
        </w:rPr>
        <w:t xml:space="preserve"> zadávací dokumentace</w:t>
      </w:r>
      <w:r w:rsidR="00B337EA" w:rsidRPr="00F04D88">
        <w:rPr>
          <w:rFonts w:ascii="Arial" w:hAnsi="Arial" w:cs="Arial"/>
          <w:sz w:val="20"/>
          <w:szCs w:val="20"/>
          <w:lang w:eastAsia="en-US" w:bidi="en-US"/>
        </w:rPr>
        <w:t xml:space="preserve"> – Závazný</w:t>
      </w:r>
      <w:r w:rsidRPr="00F04D88">
        <w:rPr>
          <w:rFonts w:ascii="Arial" w:hAnsi="Arial" w:cs="Arial"/>
          <w:sz w:val="20"/>
          <w:szCs w:val="20"/>
          <w:lang w:eastAsia="en-US" w:bidi="en-US"/>
        </w:rPr>
        <w:t>m</w:t>
      </w:r>
      <w:r w:rsidR="00B337EA" w:rsidRPr="00F04D88">
        <w:rPr>
          <w:rFonts w:ascii="Arial" w:hAnsi="Arial" w:cs="Arial"/>
          <w:sz w:val="20"/>
          <w:szCs w:val="20"/>
          <w:lang w:eastAsia="en-US" w:bidi="en-US"/>
        </w:rPr>
        <w:t xml:space="preserve"> </w:t>
      </w:r>
      <w:r w:rsidR="002D7CFF">
        <w:rPr>
          <w:rFonts w:ascii="Arial" w:hAnsi="Arial" w:cs="Arial"/>
          <w:sz w:val="20"/>
          <w:szCs w:val="20"/>
          <w:lang w:eastAsia="en-US" w:bidi="en-US"/>
        </w:rPr>
        <w:t>vzorem</w:t>
      </w:r>
      <w:r w:rsidR="002D7CFF" w:rsidRPr="00F04D88">
        <w:rPr>
          <w:rFonts w:ascii="Arial" w:hAnsi="Arial" w:cs="Arial"/>
          <w:sz w:val="20"/>
          <w:szCs w:val="20"/>
          <w:lang w:eastAsia="en-US" w:bidi="en-US"/>
        </w:rPr>
        <w:t xml:space="preserve"> </w:t>
      </w:r>
      <w:r w:rsidR="00B337EA" w:rsidRPr="00F04D88">
        <w:rPr>
          <w:rFonts w:ascii="Arial" w:hAnsi="Arial" w:cs="Arial"/>
          <w:sz w:val="20"/>
          <w:szCs w:val="20"/>
          <w:lang w:eastAsia="en-US" w:bidi="en-US"/>
        </w:rPr>
        <w:t>Smlouv</w:t>
      </w:r>
      <w:r w:rsidR="002D7CFF">
        <w:rPr>
          <w:rFonts w:ascii="Arial" w:hAnsi="Arial" w:cs="Arial"/>
          <w:sz w:val="20"/>
          <w:szCs w:val="20"/>
          <w:lang w:eastAsia="en-US" w:bidi="en-US"/>
        </w:rPr>
        <w:t>y</w:t>
      </w:r>
      <w:r w:rsidRPr="00F04D88">
        <w:rPr>
          <w:rFonts w:ascii="Arial" w:hAnsi="Arial" w:cs="Arial"/>
          <w:sz w:val="20"/>
          <w:szCs w:val="20"/>
          <w:lang w:eastAsia="en-US" w:bidi="en-US"/>
        </w:rPr>
        <w:t xml:space="preserve"> (dále jen „Smlouva“). Zadavatel současně předpokládá, že podstatná část zbývajícího plnění bude poskytována v sídle zadavatele</w:t>
      </w:r>
      <w:r w:rsidR="0013433E">
        <w:rPr>
          <w:rFonts w:ascii="Arial" w:hAnsi="Arial" w:cs="Arial"/>
          <w:sz w:val="20"/>
          <w:szCs w:val="20"/>
          <w:lang w:eastAsia="en-US" w:bidi="en-US"/>
        </w:rPr>
        <w:t xml:space="preserve"> (např. jednání řídících výborů a týmů, </w:t>
      </w:r>
      <w:r w:rsidR="00BA6A67">
        <w:rPr>
          <w:rFonts w:ascii="Arial" w:hAnsi="Arial" w:cs="Arial"/>
          <w:sz w:val="20"/>
          <w:szCs w:val="20"/>
          <w:lang w:eastAsia="en-US" w:bidi="en-US"/>
        </w:rPr>
        <w:t xml:space="preserve">převzetí služeb, </w:t>
      </w:r>
      <w:r w:rsidR="0013433E">
        <w:rPr>
          <w:rFonts w:ascii="Arial" w:hAnsi="Arial" w:cs="Arial"/>
          <w:sz w:val="20"/>
          <w:szCs w:val="20"/>
          <w:lang w:eastAsia="en-US" w:bidi="en-US"/>
        </w:rPr>
        <w:t>akceptace plnění apod.)</w:t>
      </w:r>
      <w:r w:rsidRPr="00F04D88">
        <w:rPr>
          <w:rFonts w:ascii="Arial" w:hAnsi="Arial" w:cs="Arial"/>
          <w:sz w:val="20"/>
          <w:szCs w:val="20"/>
          <w:lang w:eastAsia="en-US" w:bidi="en-US"/>
        </w:rPr>
        <w:t>, plnění na jiných místech předpokládá zadavatel pouze ve výjimečných případech</w:t>
      </w:r>
      <w:r w:rsidR="00AC2892">
        <w:rPr>
          <w:rFonts w:ascii="Arial" w:hAnsi="Arial" w:cs="Arial"/>
          <w:sz w:val="20"/>
          <w:szCs w:val="20"/>
          <w:lang w:eastAsia="en-US" w:bidi="en-US"/>
        </w:rPr>
        <w:t>, plnění mimo území hlavního m</w:t>
      </w:r>
      <w:r w:rsidR="005E1E21">
        <w:rPr>
          <w:rFonts w:ascii="Arial" w:hAnsi="Arial" w:cs="Arial"/>
          <w:sz w:val="20"/>
          <w:szCs w:val="20"/>
          <w:lang w:eastAsia="en-US" w:bidi="en-US"/>
        </w:rPr>
        <w:t>ě</w:t>
      </w:r>
      <w:r w:rsidR="00AC2892">
        <w:rPr>
          <w:rFonts w:ascii="Arial" w:hAnsi="Arial" w:cs="Arial"/>
          <w:sz w:val="20"/>
          <w:szCs w:val="20"/>
          <w:lang w:eastAsia="en-US" w:bidi="en-US"/>
        </w:rPr>
        <w:t xml:space="preserve">sta Prahy pak zadavatel </w:t>
      </w:r>
      <w:r w:rsidR="005E1E21">
        <w:rPr>
          <w:rFonts w:ascii="Arial" w:hAnsi="Arial" w:cs="Arial"/>
          <w:sz w:val="20"/>
          <w:szCs w:val="20"/>
          <w:lang w:eastAsia="en-US" w:bidi="en-US"/>
        </w:rPr>
        <w:t xml:space="preserve">v tuto chvíli </w:t>
      </w:r>
      <w:r w:rsidR="00AC2892">
        <w:rPr>
          <w:rFonts w:ascii="Arial" w:hAnsi="Arial" w:cs="Arial"/>
          <w:sz w:val="20"/>
          <w:szCs w:val="20"/>
          <w:lang w:eastAsia="en-US" w:bidi="en-US"/>
        </w:rPr>
        <w:t xml:space="preserve">nepředpokládá. Z tohoto důvodu má zadavatel za to, že tato skutečnost nebude mít </w:t>
      </w:r>
      <w:r w:rsidR="00BE2AE0">
        <w:rPr>
          <w:rFonts w:ascii="Arial" w:hAnsi="Arial" w:cs="Arial"/>
          <w:sz w:val="20"/>
          <w:szCs w:val="20"/>
          <w:lang w:eastAsia="en-US" w:bidi="en-US"/>
        </w:rPr>
        <w:t>jakýkoliv</w:t>
      </w:r>
      <w:r w:rsidR="00AC2892">
        <w:rPr>
          <w:rFonts w:ascii="Arial" w:hAnsi="Arial" w:cs="Arial"/>
          <w:sz w:val="20"/>
          <w:szCs w:val="20"/>
          <w:lang w:eastAsia="en-US" w:bidi="en-US"/>
        </w:rPr>
        <w:t xml:space="preserve"> cenotvorný dopad. </w:t>
      </w:r>
      <w:r w:rsidR="008465B5">
        <w:rPr>
          <w:rFonts w:ascii="Arial" w:hAnsi="Arial" w:cs="Arial"/>
          <w:sz w:val="20"/>
          <w:szCs w:val="20"/>
          <w:lang w:eastAsia="en-US" w:bidi="en-US"/>
        </w:rPr>
        <w:t>Konkrétněj</w:t>
      </w:r>
      <w:r w:rsidR="005E1E21">
        <w:rPr>
          <w:rFonts w:ascii="Arial" w:hAnsi="Arial" w:cs="Arial"/>
          <w:sz w:val="20"/>
          <w:szCs w:val="20"/>
          <w:lang w:eastAsia="en-US" w:bidi="en-US"/>
        </w:rPr>
        <w:t>ší</w:t>
      </w:r>
      <w:r w:rsidR="008465B5">
        <w:rPr>
          <w:rFonts w:ascii="Arial" w:hAnsi="Arial" w:cs="Arial"/>
          <w:sz w:val="20"/>
          <w:szCs w:val="20"/>
          <w:lang w:eastAsia="en-US" w:bidi="en-US"/>
        </w:rPr>
        <w:t xml:space="preserve"> rozdělení kapacit mezi plněním </w:t>
      </w:r>
      <w:r w:rsidR="008C6069">
        <w:rPr>
          <w:rFonts w:ascii="Arial" w:hAnsi="Arial" w:cs="Arial"/>
          <w:sz w:val="20"/>
          <w:szCs w:val="20"/>
          <w:lang w:eastAsia="en-US" w:bidi="en-US"/>
        </w:rPr>
        <w:t xml:space="preserve">poskytovaným </w:t>
      </w:r>
      <w:r w:rsidR="008465B5">
        <w:rPr>
          <w:rFonts w:ascii="Arial" w:hAnsi="Arial" w:cs="Arial"/>
          <w:sz w:val="20"/>
          <w:szCs w:val="20"/>
          <w:lang w:eastAsia="en-US" w:bidi="en-US"/>
        </w:rPr>
        <w:t>vzdálen</w:t>
      </w:r>
      <w:r w:rsidR="008C6069">
        <w:rPr>
          <w:rFonts w:ascii="Arial" w:hAnsi="Arial" w:cs="Arial"/>
          <w:sz w:val="20"/>
          <w:szCs w:val="20"/>
          <w:lang w:eastAsia="en-US" w:bidi="en-US"/>
        </w:rPr>
        <w:t>ý</w:t>
      </w:r>
      <w:r w:rsidR="008465B5">
        <w:rPr>
          <w:rFonts w:ascii="Arial" w:hAnsi="Arial" w:cs="Arial"/>
          <w:sz w:val="20"/>
          <w:szCs w:val="20"/>
          <w:lang w:eastAsia="en-US" w:bidi="en-US"/>
        </w:rPr>
        <w:t>m přístupem a plněním</w:t>
      </w:r>
      <w:r w:rsidR="008C6069">
        <w:rPr>
          <w:rFonts w:ascii="Arial" w:hAnsi="Arial" w:cs="Arial"/>
          <w:sz w:val="20"/>
          <w:szCs w:val="20"/>
          <w:lang w:eastAsia="en-US" w:bidi="en-US"/>
        </w:rPr>
        <w:t xml:space="preserve"> poskytovaným v sídle zadavatele nicméně</w:t>
      </w:r>
      <w:r w:rsidR="008465B5">
        <w:rPr>
          <w:rFonts w:ascii="Arial" w:hAnsi="Arial" w:cs="Arial"/>
          <w:sz w:val="20"/>
          <w:szCs w:val="20"/>
          <w:lang w:eastAsia="en-US" w:bidi="en-US"/>
        </w:rPr>
        <w:t xml:space="preserve"> zadavatel v současné fázi specifikovat nedokáže, jelikož toto bude závislé </w:t>
      </w:r>
      <w:r w:rsidR="008C6069">
        <w:rPr>
          <w:rFonts w:ascii="Arial" w:hAnsi="Arial" w:cs="Arial"/>
          <w:sz w:val="20"/>
          <w:szCs w:val="20"/>
          <w:lang w:eastAsia="en-US" w:bidi="en-US"/>
        </w:rPr>
        <w:t xml:space="preserve">zejména </w:t>
      </w:r>
      <w:r w:rsidR="008465B5">
        <w:rPr>
          <w:rFonts w:ascii="Arial" w:hAnsi="Arial" w:cs="Arial"/>
          <w:sz w:val="20"/>
          <w:szCs w:val="20"/>
          <w:lang w:eastAsia="en-US" w:bidi="en-US"/>
        </w:rPr>
        <w:t>na přístupu</w:t>
      </w:r>
      <w:r w:rsidR="008C6069">
        <w:rPr>
          <w:rFonts w:ascii="Arial" w:hAnsi="Arial" w:cs="Arial"/>
          <w:sz w:val="20"/>
          <w:szCs w:val="20"/>
          <w:lang w:eastAsia="en-US" w:bidi="en-US"/>
        </w:rPr>
        <w:t xml:space="preserve"> zvolen</w:t>
      </w:r>
      <w:r w:rsidR="00BE2AE0">
        <w:rPr>
          <w:rFonts w:ascii="Arial" w:hAnsi="Arial" w:cs="Arial"/>
          <w:sz w:val="20"/>
          <w:szCs w:val="20"/>
          <w:lang w:eastAsia="en-US" w:bidi="en-US"/>
        </w:rPr>
        <w:t>é</w:t>
      </w:r>
      <w:r w:rsidR="008C6069">
        <w:rPr>
          <w:rFonts w:ascii="Arial" w:hAnsi="Arial" w:cs="Arial"/>
          <w:sz w:val="20"/>
          <w:szCs w:val="20"/>
          <w:lang w:eastAsia="en-US" w:bidi="en-US"/>
        </w:rPr>
        <w:t>m pro poskytování plnění</w:t>
      </w:r>
      <w:r w:rsidR="008465B5">
        <w:rPr>
          <w:rFonts w:ascii="Arial" w:hAnsi="Arial" w:cs="Arial"/>
          <w:sz w:val="20"/>
          <w:szCs w:val="20"/>
          <w:lang w:eastAsia="en-US" w:bidi="en-US"/>
        </w:rPr>
        <w:t xml:space="preserve"> a řídících procesech vybraného dodavatele a na skutečnosti, zda plnění vybraného dodavatele bude akceptováno bez dalšího nebo zda bude nezbytné provádět opakované akceptace, popř. odstraňování jeho vad</w:t>
      </w:r>
      <w:r w:rsidR="0013433E">
        <w:rPr>
          <w:rFonts w:ascii="Arial" w:hAnsi="Arial" w:cs="Arial"/>
          <w:sz w:val="20"/>
          <w:szCs w:val="20"/>
          <w:lang w:eastAsia="en-US" w:bidi="en-US"/>
        </w:rPr>
        <w:t xml:space="preserve"> apod</w:t>
      </w:r>
      <w:r w:rsidR="008465B5">
        <w:rPr>
          <w:rFonts w:ascii="Arial" w:hAnsi="Arial" w:cs="Arial"/>
          <w:sz w:val="20"/>
          <w:szCs w:val="20"/>
          <w:lang w:eastAsia="en-US" w:bidi="en-US"/>
        </w:rPr>
        <w:t xml:space="preserve">. </w:t>
      </w:r>
    </w:p>
    <w:p w14:paraId="505550C0" w14:textId="77777777" w:rsidR="00044A47" w:rsidRPr="00F04D88" w:rsidRDefault="00044A47" w:rsidP="00044A47">
      <w:pPr>
        <w:spacing w:before="120" w:after="120" w:line="320" w:lineRule="atLeast"/>
        <w:jc w:val="both"/>
        <w:rPr>
          <w:rFonts w:ascii="Arial" w:hAnsi="Arial" w:cs="Arial"/>
          <w:sz w:val="20"/>
          <w:szCs w:val="20"/>
          <w:lang w:eastAsia="en-US" w:bidi="en-US"/>
        </w:rPr>
      </w:pPr>
    </w:p>
    <w:p w14:paraId="7407B56E" w14:textId="77777777" w:rsidR="00044A47" w:rsidRPr="00040199" w:rsidRDefault="00044A47" w:rsidP="00044A47">
      <w:pPr>
        <w:spacing w:before="120" w:after="120" w:line="320" w:lineRule="atLeast"/>
        <w:jc w:val="both"/>
        <w:rPr>
          <w:rFonts w:ascii="Arial" w:hAnsi="Arial" w:cs="Arial"/>
          <w:b/>
          <w:sz w:val="20"/>
          <w:szCs w:val="20"/>
        </w:rPr>
      </w:pPr>
      <w:r w:rsidRPr="00040199">
        <w:rPr>
          <w:rFonts w:ascii="Arial" w:hAnsi="Arial" w:cs="Arial"/>
          <w:b/>
          <w:sz w:val="20"/>
          <w:szCs w:val="20"/>
        </w:rPr>
        <w:t xml:space="preserve">Dotaz č. 2: </w:t>
      </w:r>
    </w:p>
    <w:p w14:paraId="66C83B70" w14:textId="77777777" w:rsidR="00BC2996" w:rsidRPr="00BC2996" w:rsidRDefault="00BC2996" w:rsidP="00BC2996">
      <w:pPr>
        <w:spacing w:before="120" w:after="120" w:line="320" w:lineRule="atLeast"/>
        <w:jc w:val="both"/>
        <w:rPr>
          <w:rFonts w:ascii="Arial" w:hAnsi="Arial" w:cs="Arial"/>
          <w:sz w:val="20"/>
          <w:szCs w:val="20"/>
          <w:lang w:eastAsia="en-US" w:bidi="en-US"/>
        </w:rPr>
      </w:pPr>
      <w:r w:rsidRPr="00BC2996">
        <w:rPr>
          <w:rFonts w:ascii="Arial" w:hAnsi="Arial" w:cs="Arial"/>
          <w:sz w:val="20"/>
          <w:szCs w:val="20"/>
          <w:lang w:eastAsia="en-US" w:bidi="en-US"/>
        </w:rPr>
        <w:t xml:space="preserve">V čl. 5.4.3. Smlouvy </w:t>
      </w:r>
      <w:proofErr w:type="gramStart"/>
      <w:r w:rsidRPr="00BC2996">
        <w:rPr>
          <w:rFonts w:ascii="Arial" w:hAnsi="Arial" w:cs="Arial"/>
          <w:sz w:val="20"/>
          <w:szCs w:val="20"/>
          <w:lang w:eastAsia="en-US" w:bidi="en-US"/>
        </w:rPr>
        <w:t>je uvedeno</w:t>
      </w:r>
      <w:proofErr w:type="gramEnd"/>
      <w:r w:rsidRPr="00BC2996">
        <w:rPr>
          <w:rFonts w:ascii="Arial" w:hAnsi="Arial" w:cs="Arial"/>
          <w:sz w:val="20"/>
          <w:szCs w:val="20"/>
          <w:lang w:eastAsia="en-US" w:bidi="en-US"/>
        </w:rPr>
        <w:t>, že „</w:t>
      </w:r>
      <w:r w:rsidRPr="00BC2996">
        <w:rPr>
          <w:rFonts w:ascii="Arial" w:hAnsi="Arial" w:cs="Arial"/>
          <w:iCs/>
          <w:sz w:val="20"/>
          <w:szCs w:val="20"/>
          <w:lang w:eastAsia="en-US" w:bidi="en-US"/>
        </w:rPr>
        <w:t>Poskytovatel se zavazuje na své náklady a s péčí řádného hospodáře podporovat, spravovat a udržovat veškeré technické prostředky Objednatele, které Poskytovatel převzal do užívání“</w:t>
      </w:r>
      <w:r w:rsidRPr="00BC2996">
        <w:rPr>
          <w:rFonts w:ascii="Arial" w:hAnsi="Arial" w:cs="Arial"/>
          <w:sz w:val="20"/>
          <w:szCs w:val="20"/>
          <w:lang w:eastAsia="en-US" w:bidi="en-US"/>
        </w:rPr>
        <w:t>.</w:t>
      </w:r>
    </w:p>
    <w:p w14:paraId="2A9D28E8" w14:textId="77777777" w:rsidR="00BC2996" w:rsidRPr="00BC2996" w:rsidRDefault="00BC2996" w:rsidP="00BC2996">
      <w:pPr>
        <w:spacing w:before="120" w:after="120" w:line="320" w:lineRule="atLeast"/>
        <w:jc w:val="both"/>
        <w:rPr>
          <w:rFonts w:ascii="Arial" w:hAnsi="Arial" w:cs="Arial"/>
          <w:sz w:val="20"/>
          <w:szCs w:val="20"/>
          <w:lang w:eastAsia="en-US" w:bidi="en-US"/>
        </w:rPr>
      </w:pPr>
      <w:r w:rsidRPr="00BC2996">
        <w:rPr>
          <w:rFonts w:ascii="Arial" w:hAnsi="Arial" w:cs="Arial"/>
          <w:sz w:val="20"/>
          <w:szCs w:val="20"/>
          <w:lang w:eastAsia="en-US" w:bidi="en-US"/>
        </w:rPr>
        <w:t>Smlouva neobsahuje jednoznačné vymezení technických prostředků Objednatele, kterých se toto ustanovení má týkat, a to i přesto, že náklady na podporu, správu a údržbu technických prostředků, mají cenotvorný dopad.</w:t>
      </w:r>
    </w:p>
    <w:p w14:paraId="6A37115D" w14:textId="77777777" w:rsidR="00044A47" w:rsidRPr="00BC2996" w:rsidRDefault="00BC2996" w:rsidP="00BC2996">
      <w:pPr>
        <w:spacing w:before="120" w:after="120" w:line="320" w:lineRule="atLeast"/>
        <w:jc w:val="both"/>
        <w:rPr>
          <w:rFonts w:ascii="Arial" w:hAnsi="Arial" w:cs="Arial"/>
          <w:sz w:val="20"/>
          <w:szCs w:val="20"/>
          <w:u w:val="single"/>
        </w:rPr>
      </w:pPr>
      <w:r w:rsidRPr="00BC2996">
        <w:rPr>
          <w:rFonts w:ascii="Arial" w:hAnsi="Arial" w:cs="Arial"/>
          <w:bCs/>
          <w:sz w:val="20"/>
          <w:szCs w:val="20"/>
          <w:lang w:eastAsia="en-US" w:bidi="en-US"/>
        </w:rPr>
        <w:lastRenderedPageBreak/>
        <w:t>S ohledem na uvedené Vás žádáme o bližší specifikaci technických prostředků, kterých se uvedená povinnost podpory, správy a údržby má týkat, jakož i Zadavatelem předpokládaný rozsah (resp. množství) těchto technických prostředků.</w:t>
      </w:r>
    </w:p>
    <w:p w14:paraId="5DA208C1" w14:textId="77777777" w:rsidR="00044A47" w:rsidRPr="00040199" w:rsidRDefault="00044A47" w:rsidP="00044A47">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2C36CA80" w14:textId="23FE4FFD" w:rsidR="00044A47" w:rsidRPr="00040199" w:rsidRDefault="0013433E" w:rsidP="00044A47">
      <w:pPr>
        <w:spacing w:before="120" w:after="120" w:line="320" w:lineRule="atLeast"/>
        <w:jc w:val="both"/>
        <w:rPr>
          <w:rFonts w:ascii="Arial" w:hAnsi="Arial" w:cs="Arial"/>
          <w:sz w:val="20"/>
          <w:szCs w:val="20"/>
        </w:rPr>
      </w:pPr>
      <w:r>
        <w:rPr>
          <w:rFonts w:ascii="Arial" w:hAnsi="Arial" w:cs="Arial"/>
          <w:sz w:val="20"/>
          <w:szCs w:val="20"/>
          <w:lang w:eastAsia="en-US" w:bidi="en-US"/>
        </w:rPr>
        <w:t xml:space="preserve">Zadavatel k tomuto uvádí, že </w:t>
      </w:r>
      <w:r w:rsidR="00D907C6">
        <w:rPr>
          <w:rFonts w:ascii="Arial" w:hAnsi="Arial" w:cs="Arial"/>
          <w:sz w:val="20"/>
          <w:szCs w:val="20"/>
          <w:lang w:eastAsia="en-US" w:bidi="en-US"/>
        </w:rPr>
        <w:t xml:space="preserve">převzetí technických prostředků zadavatele do užívání zadavatel předpokládá </w:t>
      </w:r>
      <w:r w:rsidR="00990C2B">
        <w:rPr>
          <w:rFonts w:ascii="Arial" w:hAnsi="Arial" w:cs="Arial"/>
          <w:sz w:val="20"/>
          <w:szCs w:val="20"/>
          <w:lang w:eastAsia="en-US" w:bidi="en-US"/>
        </w:rPr>
        <w:t>pouze v omezeném rozsahu, bude-li to pro</w:t>
      </w:r>
      <w:r w:rsidR="00D907C6">
        <w:rPr>
          <w:rFonts w:ascii="Arial" w:hAnsi="Arial" w:cs="Arial"/>
          <w:sz w:val="20"/>
          <w:szCs w:val="20"/>
          <w:lang w:eastAsia="en-US" w:bidi="en-US"/>
        </w:rPr>
        <w:t xml:space="preserve"> poskytování </w:t>
      </w:r>
      <w:r w:rsidR="00990C2B">
        <w:rPr>
          <w:rFonts w:ascii="Arial" w:hAnsi="Arial" w:cs="Arial"/>
          <w:sz w:val="20"/>
          <w:szCs w:val="20"/>
          <w:lang w:eastAsia="en-US" w:bidi="en-US"/>
        </w:rPr>
        <w:t xml:space="preserve">plnění Smlouvy nezbytné. </w:t>
      </w:r>
      <w:r w:rsidR="00FF0179">
        <w:rPr>
          <w:rFonts w:ascii="Arial" w:hAnsi="Arial" w:cs="Arial"/>
          <w:sz w:val="20"/>
          <w:szCs w:val="20"/>
          <w:lang w:eastAsia="en-US" w:bidi="en-US"/>
        </w:rPr>
        <w:t>Zadavatel nepředpokládá p</w:t>
      </w:r>
      <w:r w:rsidR="00990C2B">
        <w:rPr>
          <w:rFonts w:ascii="Arial" w:hAnsi="Arial" w:cs="Arial"/>
          <w:sz w:val="20"/>
          <w:szCs w:val="20"/>
          <w:lang w:eastAsia="en-US" w:bidi="en-US"/>
        </w:rPr>
        <w:t>řevzetí jiných</w:t>
      </w:r>
      <w:r w:rsidR="00CF45CC">
        <w:rPr>
          <w:rFonts w:ascii="Arial" w:hAnsi="Arial" w:cs="Arial"/>
          <w:sz w:val="20"/>
          <w:szCs w:val="20"/>
          <w:lang w:eastAsia="en-US" w:bidi="en-US"/>
        </w:rPr>
        <w:t xml:space="preserve"> technick</w:t>
      </w:r>
      <w:r w:rsidR="00990C2B">
        <w:rPr>
          <w:rFonts w:ascii="Arial" w:hAnsi="Arial" w:cs="Arial"/>
          <w:sz w:val="20"/>
          <w:szCs w:val="20"/>
          <w:lang w:eastAsia="en-US" w:bidi="en-US"/>
        </w:rPr>
        <w:t>ých</w:t>
      </w:r>
      <w:r w:rsidR="00CF45CC">
        <w:rPr>
          <w:rFonts w:ascii="Arial" w:hAnsi="Arial" w:cs="Arial"/>
          <w:sz w:val="20"/>
          <w:szCs w:val="20"/>
          <w:lang w:eastAsia="en-US" w:bidi="en-US"/>
        </w:rPr>
        <w:t xml:space="preserve"> prostředk</w:t>
      </w:r>
      <w:r w:rsidR="00990C2B">
        <w:rPr>
          <w:rFonts w:ascii="Arial" w:hAnsi="Arial" w:cs="Arial"/>
          <w:sz w:val="20"/>
          <w:szCs w:val="20"/>
          <w:lang w:eastAsia="en-US" w:bidi="en-US"/>
        </w:rPr>
        <w:t>ů</w:t>
      </w:r>
      <w:r w:rsidR="00CF45CC">
        <w:rPr>
          <w:rFonts w:ascii="Arial" w:hAnsi="Arial" w:cs="Arial"/>
          <w:sz w:val="20"/>
          <w:szCs w:val="20"/>
          <w:lang w:eastAsia="en-US" w:bidi="en-US"/>
        </w:rPr>
        <w:t xml:space="preserve"> než t</w:t>
      </w:r>
      <w:r w:rsidR="00FF0179">
        <w:rPr>
          <w:rFonts w:ascii="Arial" w:hAnsi="Arial" w:cs="Arial"/>
          <w:sz w:val="20"/>
          <w:szCs w:val="20"/>
          <w:lang w:eastAsia="en-US" w:bidi="en-US"/>
        </w:rPr>
        <w:t>ěch</w:t>
      </w:r>
      <w:r w:rsidR="00CF45CC">
        <w:rPr>
          <w:rFonts w:ascii="Arial" w:hAnsi="Arial" w:cs="Arial"/>
          <w:sz w:val="20"/>
          <w:szCs w:val="20"/>
          <w:lang w:eastAsia="en-US" w:bidi="en-US"/>
        </w:rPr>
        <w:t xml:space="preserve">, které jsou nezbytné pro plnění Smlouvy a které jsou vymezeny v </w:t>
      </w:r>
      <w:r w:rsidR="00990C2B">
        <w:rPr>
          <w:rFonts w:ascii="Arial" w:hAnsi="Arial" w:cs="Arial"/>
          <w:sz w:val="20"/>
          <w:szCs w:val="20"/>
          <w:lang w:eastAsia="en-US" w:bidi="en-US"/>
        </w:rPr>
        <w:t>Zadávací dokumentaci,</w:t>
      </w:r>
      <w:r w:rsidR="00990C2B" w:rsidRPr="00990C2B">
        <w:rPr>
          <w:rFonts w:ascii="Arial" w:hAnsi="Arial" w:cs="Arial"/>
          <w:sz w:val="20"/>
          <w:szCs w:val="20"/>
          <w:lang w:eastAsia="en-US" w:bidi="en-US"/>
        </w:rPr>
        <w:t xml:space="preserve"> </w:t>
      </w:r>
      <w:r w:rsidR="00990C2B">
        <w:rPr>
          <w:rFonts w:ascii="Arial" w:hAnsi="Arial" w:cs="Arial"/>
          <w:sz w:val="20"/>
          <w:szCs w:val="20"/>
          <w:lang w:eastAsia="en-US" w:bidi="en-US"/>
        </w:rPr>
        <w:t>u nichž Zadavatel neočekává nezbytnost vynakládání podstatných dodatečných nákladů</w:t>
      </w:r>
      <w:r w:rsidR="00CF45CC">
        <w:rPr>
          <w:rFonts w:ascii="Arial" w:hAnsi="Arial" w:cs="Arial"/>
          <w:sz w:val="20"/>
          <w:szCs w:val="20"/>
          <w:lang w:eastAsia="en-US" w:bidi="en-US"/>
        </w:rPr>
        <w:t>.</w:t>
      </w:r>
    </w:p>
    <w:p w14:paraId="4D036A0A" w14:textId="77777777" w:rsidR="00044A47" w:rsidRPr="00040199" w:rsidRDefault="00044A47" w:rsidP="00044A47">
      <w:pPr>
        <w:spacing w:before="120" w:after="120" w:line="320" w:lineRule="atLeast"/>
        <w:jc w:val="both"/>
        <w:rPr>
          <w:rFonts w:ascii="Arial" w:hAnsi="Arial" w:cs="Arial"/>
          <w:b/>
          <w:sz w:val="20"/>
          <w:szCs w:val="20"/>
        </w:rPr>
      </w:pPr>
    </w:p>
    <w:p w14:paraId="1707DDCC" w14:textId="77777777" w:rsidR="00044A47" w:rsidRPr="00040199" w:rsidRDefault="00044A47" w:rsidP="00044A47">
      <w:pPr>
        <w:spacing w:before="120" w:after="120" w:line="320" w:lineRule="atLeast"/>
        <w:jc w:val="both"/>
        <w:rPr>
          <w:rFonts w:ascii="Arial" w:hAnsi="Arial" w:cs="Arial"/>
          <w:sz w:val="20"/>
          <w:szCs w:val="20"/>
        </w:rPr>
      </w:pPr>
      <w:r w:rsidRPr="00040199">
        <w:rPr>
          <w:rFonts w:ascii="Arial" w:hAnsi="Arial" w:cs="Arial"/>
          <w:b/>
          <w:sz w:val="20"/>
          <w:szCs w:val="20"/>
        </w:rPr>
        <w:t>Dotaz č. 3:</w:t>
      </w:r>
      <w:r w:rsidRPr="00040199">
        <w:rPr>
          <w:rFonts w:ascii="Arial" w:hAnsi="Arial" w:cs="Arial"/>
          <w:sz w:val="20"/>
          <w:szCs w:val="20"/>
        </w:rPr>
        <w:t xml:space="preserve"> </w:t>
      </w:r>
    </w:p>
    <w:p w14:paraId="23D49E9F" w14:textId="77777777" w:rsidR="00BC2996" w:rsidRPr="00BC2996" w:rsidRDefault="00BC2996" w:rsidP="00BC2996">
      <w:pPr>
        <w:spacing w:before="120" w:after="120" w:line="320" w:lineRule="atLeast"/>
        <w:jc w:val="both"/>
        <w:rPr>
          <w:rFonts w:ascii="Arial" w:hAnsi="Arial" w:cs="Arial"/>
          <w:sz w:val="20"/>
          <w:szCs w:val="20"/>
          <w:lang w:eastAsia="en-US" w:bidi="en-US"/>
        </w:rPr>
      </w:pPr>
      <w:r w:rsidRPr="00BC2996">
        <w:rPr>
          <w:rFonts w:ascii="Arial" w:hAnsi="Arial" w:cs="Arial"/>
          <w:sz w:val="20"/>
          <w:szCs w:val="20"/>
          <w:lang w:eastAsia="en-US" w:bidi="en-US"/>
        </w:rPr>
        <w:t xml:space="preserve">V čl. 15.2. Smlouvy </w:t>
      </w:r>
      <w:proofErr w:type="gramStart"/>
      <w:r w:rsidRPr="00BC2996">
        <w:rPr>
          <w:rFonts w:ascii="Arial" w:hAnsi="Arial" w:cs="Arial"/>
          <w:sz w:val="20"/>
          <w:szCs w:val="20"/>
          <w:lang w:eastAsia="en-US" w:bidi="en-US"/>
        </w:rPr>
        <w:t>je uvedeno</w:t>
      </w:r>
      <w:proofErr w:type="gramEnd"/>
      <w:r w:rsidRPr="00BC2996">
        <w:rPr>
          <w:rFonts w:ascii="Arial" w:hAnsi="Arial" w:cs="Arial"/>
          <w:sz w:val="20"/>
          <w:szCs w:val="20"/>
          <w:lang w:eastAsia="en-US" w:bidi="en-US"/>
        </w:rPr>
        <w:t>: „</w:t>
      </w:r>
      <w:r w:rsidRPr="00BC2996">
        <w:rPr>
          <w:rFonts w:ascii="Arial" w:hAnsi="Arial" w:cs="Arial"/>
          <w:iCs/>
          <w:sz w:val="20"/>
          <w:szCs w:val="20"/>
          <w:lang w:eastAsia="en-US" w:bidi="en-US"/>
        </w:rPr>
        <w:t>Poskytovatel poskytuje záruku za jakost každé jednotlivé části výsledku Služeb dle této Smlouvy od okamžiku její akceptace po dobu 24 měsíců od akceptace výsledku Služeb dle této Smlouvy jako celku. Tato záruka se prodlužuje po každém rozšíření výsledku Služeb dle této Smlouvy realizovaném formou Rozvoje či jiné úpravě funkčních vlastností Systému provedené na základě Rozvoje tak, že bude trvat až do uplynutí 24 měsíců ode dne akceptace takového rozšíření či úpravy provedené v rámci Rozvoje. Takto prodloužená záruka však nebude trvat déle, než 6 měsíců po uplynutí 24 měsíců od akceptace výsledku Služeb dle této Smlouvy jako celku</w:t>
      </w:r>
      <w:r w:rsidRPr="00BC2996">
        <w:rPr>
          <w:rFonts w:ascii="Arial" w:hAnsi="Arial" w:cs="Arial"/>
          <w:sz w:val="20"/>
          <w:szCs w:val="20"/>
          <w:lang w:eastAsia="en-US" w:bidi="en-US"/>
        </w:rPr>
        <w:t>.“</w:t>
      </w:r>
    </w:p>
    <w:p w14:paraId="2ED6067D" w14:textId="77777777" w:rsidR="00BC2996" w:rsidRPr="00BC2996" w:rsidRDefault="00BC2996" w:rsidP="00BC2996">
      <w:pPr>
        <w:spacing w:before="120" w:after="120" w:line="320" w:lineRule="atLeast"/>
        <w:jc w:val="both"/>
        <w:rPr>
          <w:rFonts w:ascii="Arial" w:hAnsi="Arial" w:cs="Arial"/>
          <w:sz w:val="20"/>
          <w:szCs w:val="20"/>
          <w:lang w:eastAsia="en-US" w:bidi="en-US"/>
        </w:rPr>
      </w:pPr>
      <w:r w:rsidRPr="00BC2996">
        <w:rPr>
          <w:rFonts w:ascii="Arial" w:hAnsi="Arial" w:cs="Arial"/>
          <w:sz w:val="20"/>
          <w:szCs w:val="20"/>
          <w:lang w:eastAsia="en-US" w:bidi="en-US"/>
        </w:rPr>
        <w:t>Z uvedeného ustanovení nelze jednoznačně zjistit, od kdy bude plynout záruční lhůta v jednotlivých případech a jakým způsobem bude záruka prodlužována. S ohledem na uvedené Vás žádáme o vyjasnění jednotlivých pojmů uvedených v předmětném ustanovení, a sice:</w:t>
      </w:r>
    </w:p>
    <w:p w14:paraId="63C3C33F" w14:textId="77777777" w:rsidR="00BC2996" w:rsidRPr="00BC2996" w:rsidRDefault="00BC2996" w:rsidP="00BC2996">
      <w:pPr>
        <w:spacing w:before="120" w:after="120" w:line="320" w:lineRule="atLeast"/>
        <w:jc w:val="both"/>
        <w:rPr>
          <w:rFonts w:ascii="Arial" w:hAnsi="Arial" w:cs="Arial"/>
          <w:bCs/>
          <w:sz w:val="20"/>
          <w:szCs w:val="20"/>
          <w:lang w:eastAsia="en-US" w:bidi="en-US"/>
        </w:rPr>
      </w:pPr>
      <w:r w:rsidRPr="00BC2996">
        <w:rPr>
          <w:rFonts w:ascii="Arial" w:hAnsi="Arial" w:cs="Arial"/>
          <w:bCs/>
          <w:sz w:val="20"/>
          <w:szCs w:val="20"/>
          <w:lang w:eastAsia="en-US" w:bidi="en-US"/>
        </w:rPr>
        <w:t>Co se rozumí „</w:t>
      </w:r>
      <w:r w:rsidRPr="00BC2996">
        <w:rPr>
          <w:rFonts w:ascii="Arial" w:hAnsi="Arial" w:cs="Arial"/>
          <w:bCs/>
          <w:iCs/>
          <w:sz w:val="20"/>
          <w:szCs w:val="20"/>
          <w:lang w:eastAsia="en-US" w:bidi="en-US"/>
        </w:rPr>
        <w:t>akceptací výsledku Služeb dle Smlouvy jako celku</w:t>
      </w:r>
      <w:r w:rsidRPr="00BC2996">
        <w:rPr>
          <w:rFonts w:ascii="Arial" w:hAnsi="Arial" w:cs="Arial"/>
          <w:bCs/>
          <w:sz w:val="20"/>
          <w:szCs w:val="20"/>
          <w:lang w:eastAsia="en-US" w:bidi="en-US"/>
        </w:rPr>
        <w:t>“ a kdy tato akceptace nastane?</w:t>
      </w:r>
    </w:p>
    <w:p w14:paraId="68263FEB" w14:textId="77777777" w:rsidR="00BC2996" w:rsidRPr="00BC2996" w:rsidRDefault="00BC2996" w:rsidP="00BC2996">
      <w:pPr>
        <w:spacing w:before="120" w:after="120" w:line="320" w:lineRule="atLeast"/>
        <w:jc w:val="both"/>
        <w:rPr>
          <w:rFonts w:ascii="Arial" w:hAnsi="Arial" w:cs="Arial"/>
          <w:bCs/>
          <w:sz w:val="20"/>
          <w:szCs w:val="20"/>
          <w:lang w:eastAsia="en-US" w:bidi="en-US"/>
        </w:rPr>
      </w:pPr>
      <w:r w:rsidRPr="00BC2996">
        <w:rPr>
          <w:rFonts w:ascii="Arial" w:hAnsi="Arial" w:cs="Arial"/>
          <w:bCs/>
          <w:sz w:val="20"/>
          <w:szCs w:val="20"/>
          <w:lang w:eastAsia="en-US" w:bidi="en-US"/>
        </w:rPr>
        <w:t>Co se rozumí „</w:t>
      </w:r>
      <w:r w:rsidRPr="00BC2996">
        <w:rPr>
          <w:rFonts w:ascii="Arial" w:hAnsi="Arial" w:cs="Arial"/>
          <w:bCs/>
          <w:iCs/>
          <w:sz w:val="20"/>
          <w:szCs w:val="20"/>
          <w:lang w:eastAsia="en-US" w:bidi="en-US"/>
        </w:rPr>
        <w:t xml:space="preserve">každým rozšířením výsledku Služeb dle Smlouvy“ a </w:t>
      </w:r>
      <w:r w:rsidRPr="00BC2996">
        <w:rPr>
          <w:rFonts w:ascii="Arial" w:hAnsi="Arial" w:cs="Arial"/>
          <w:bCs/>
          <w:sz w:val="20"/>
          <w:szCs w:val="20"/>
          <w:lang w:eastAsia="en-US" w:bidi="en-US"/>
        </w:rPr>
        <w:t>„</w:t>
      </w:r>
      <w:r w:rsidRPr="00BC2996">
        <w:rPr>
          <w:rFonts w:ascii="Arial" w:hAnsi="Arial" w:cs="Arial"/>
          <w:bCs/>
          <w:iCs/>
          <w:sz w:val="20"/>
          <w:szCs w:val="20"/>
          <w:lang w:eastAsia="en-US" w:bidi="en-US"/>
        </w:rPr>
        <w:t>jinou úpravou funkčních vlastností Systému</w:t>
      </w:r>
      <w:r w:rsidRPr="00BC2996">
        <w:rPr>
          <w:rFonts w:ascii="Arial" w:hAnsi="Arial" w:cs="Arial"/>
          <w:bCs/>
          <w:sz w:val="20"/>
          <w:szCs w:val="20"/>
          <w:lang w:eastAsia="en-US" w:bidi="en-US"/>
        </w:rPr>
        <w:t>“? Bude se jednat pouze o rozšíření prováděné Poskytovatelem nebo i o rozšíření prováděné Objednatelem, resp. třetími osobami? Může toto rozšíření nastat i po ukončení trvání Smlouvy?</w:t>
      </w:r>
    </w:p>
    <w:p w14:paraId="1E6F1A20" w14:textId="77777777" w:rsidR="00044A47" w:rsidRPr="00040199" w:rsidRDefault="00BC2996" w:rsidP="00BC2996">
      <w:pPr>
        <w:spacing w:before="120" w:after="120" w:line="320" w:lineRule="atLeast"/>
        <w:jc w:val="both"/>
        <w:rPr>
          <w:rFonts w:ascii="Arial" w:hAnsi="Arial" w:cs="Arial"/>
          <w:sz w:val="20"/>
          <w:szCs w:val="20"/>
          <w:u w:val="single"/>
        </w:rPr>
      </w:pPr>
      <w:r w:rsidRPr="00BC2996">
        <w:rPr>
          <w:rFonts w:ascii="Arial" w:hAnsi="Arial" w:cs="Arial"/>
          <w:bCs/>
          <w:sz w:val="20"/>
          <w:szCs w:val="20"/>
          <w:lang w:eastAsia="en-US" w:bidi="en-US"/>
        </w:rPr>
        <w:t>Kterých částí Služeb se bude tzv. prodloužená záruka týkat? Bude mít každé rozšíření výsledku Služeb z hlediska prodloužení záruky dopad na všechny poskytnuté výsledky Služeb nebo pouze na některé?</w:t>
      </w:r>
    </w:p>
    <w:p w14:paraId="274A0BDA" w14:textId="77777777" w:rsidR="00044A47" w:rsidRPr="00040199" w:rsidRDefault="00044A47" w:rsidP="00044A47">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48DC0EE2" w14:textId="0A4B20F8" w:rsidR="009D7E2B" w:rsidRDefault="009D7E2B" w:rsidP="00044A47">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Zadavatel k tomuto uvádí, že akceptací </w:t>
      </w:r>
      <w:r w:rsidRPr="009D7E2B">
        <w:rPr>
          <w:rFonts w:ascii="Arial" w:hAnsi="Arial" w:cs="Arial"/>
          <w:sz w:val="20"/>
          <w:szCs w:val="20"/>
          <w:lang w:eastAsia="en-US" w:bidi="en-US"/>
        </w:rPr>
        <w:t>výsledku</w:t>
      </w:r>
      <w:r>
        <w:rPr>
          <w:rFonts w:ascii="Arial" w:hAnsi="Arial" w:cs="Arial"/>
          <w:sz w:val="20"/>
          <w:szCs w:val="20"/>
          <w:lang w:eastAsia="en-US" w:bidi="en-US"/>
        </w:rPr>
        <w:t xml:space="preserve"> Služeb dle Smlouvy jako celku se rozumí akceptace dílčího plnění, </w:t>
      </w:r>
      <w:r w:rsidRPr="009D7E2B">
        <w:rPr>
          <w:rFonts w:ascii="Arial" w:hAnsi="Arial" w:cs="Arial"/>
          <w:sz w:val="20"/>
          <w:szCs w:val="20"/>
          <w:lang w:eastAsia="en-US" w:bidi="en-US"/>
        </w:rPr>
        <w:t>tj. výsledku Služeb převzetí nebo Rozvoje nebo Služeb exitu, který představuje samostatný předmět způsobilý přejímky ve smyslu odst. 10.1 Smlouvy</w:t>
      </w:r>
      <w:r>
        <w:rPr>
          <w:rFonts w:ascii="Arial" w:hAnsi="Arial" w:cs="Arial"/>
          <w:sz w:val="20"/>
          <w:szCs w:val="20"/>
          <w:lang w:eastAsia="en-US" w:bidi="en-US"/>
        </w:rPr>
        <w:t xml:space="preserve">. </w:t>
      </w:r>
    </w:p>
    <w:p w14:paraId="5EB575F2" w14:textId="1C136B9D" w:rsidR="00044A47" w:rsidRDefault="009D7E2B" w:rsidP="00044A47">
      <w:pPr>
        <w:spacing w:before="120" w:after="120" w:line="320" w:lineRule="atLeast"/>
        <w:jc w:val="both"/>
        <w:rPr>
          <w:rFonts w:ascii="Arial" w:hAnsi="Arial" w:cs="Arial"/>
          <w:sz w:val="20"/>
          <w:szCs w:val="20"/>
          <w:lang w:eastAsia="en-US" w:bidi="en-US"/>
        </w:rPr>
      </w:pPr>
      <w:r w:rsidRPr="009D7E2B">
        <w:rPr>
          <w:rFonts w:ascii="Arial" w:hAnsi="Arial" w:cs="Arial"/>
          <w:sz w:val="20"/>
          <w:szCs w:val="20"/>
          <w:lang w:eastAsia="en-US" w:bidi="en-US"/>
        </w:rPr>
        <w:t>Proces akceptace se řídí čl. 10 Smlouvy.</w:t>
      </w:r>
      <w:r w:rsidRPr="00A32049">
        <w:rPr>
          <w:rFonts w:ascii="Arial" w:hAnsi="Arial" w:cs="Arial"/>
          <w:sz w:val="20"/>
          <w:szCs w:val="20"/>
          <w:lang w:eastAsia="en-US" w:bidi="en-US"/>
        </w:rPr>
        <w:t xml:space="preserve"> </w:t>
      </w:r>
      <w:r w:rsidR="00DC1CFE" w:rsidRPr="008D6E46">
        <w:rPr>
          <w:rFonts w:ascii="Arial" w:hAnsi="Arial" w:cs="Arial"/>
          <w:sz w:val="20"/>
          <w:szCs w:val="20"/>
          <w:lang w:eastAsia="en-US" w:bidi="en-US"/>
        </w:rPr>
        <w:t>Ve vztahu k Rozvoji dle odst. 3.1.3 této Smlouvy tak bude za akceptac</w:t>
      </w:r>
      <w:r w:rsidR="00FF1FD0" w:rsidRPr="008D6E46">
        <w:rPr>
          <w:rFonts w:ascii="Arial" w:hAnsi="Arial" w:cs="Arial"/>
          <w:sz w:val="20"/>
          <w:szCs w:val="20"/>
          <w:lang w:eastAsia="en-US" w:bidi="en-US"/>
        </w:rPr>
        <w:t>i</w:t>
      </w:r>
      <w:r w:rsidR="00DC1CFE" w:rsidRPr="008D6E46">
        <w:rPr>
          <w:rFonts w:ascii="Arial" w:hAnsi="Arial" w:cs="Arial"/>
          <w:sz w:val="20"/>
          <w:szCs w:val="20"/>
          <w:lang w:eastAsia="en-US" w:bidi="en-US"/>
        </w:rPr>
        <w:t xml:space="preserve"> výsledku této Služby jako celku považována akceptace </w:t>
      </w:r>
      <w:r w:rsidR="00FF1FD0" w:rsidRPr="00A32049">
        <w:rPr>
          <w:rFonts w:ascii="Arial" w:hAnsi="Arial" w:cs="Arial"/>
          <w:sz w:val="20"/>
          <w:szCs w:val="20"/>
          <w:lang w:eastAsia="en-US" w:bidi="en-US"/>
        </w:rPr>
        <w:t xml:space="preserve">konkrétního </w:t>
      </w:r>
      <w:r>
        <w:rPr>
          <w:rFonts w:ascii="Arial" w:hAnsi="Arial" w:cs="Arial"/>
          <w:sz w:val="20"/>
          <w:szCs w:val="20"/>
          <w:lang w:eastAsia="en-US" w:bidi="en-US"/>
        </w:rPr>
        <w:t xml:space="preserve">dílčího </w:t>
      </w:r>
      <w:r w:rsidR="00DC1CFE" w:rsidRPr="009D7E2B">
        <w:rPr>
          <w:rFonts w:ascii="Arial" w:hAnsi="Arial" w:cs="Arial"/>
          <w:sz w:val="20"/>
          <w:szCs w:val="20"/>
          <w:lang w:eastAsia="en-US" w:bidi="en-US"/>
        </w:rPr>
        <w:t>plnění poskytovaného na základě příslušného Zadání změnového požadavku ve smyslu odst. 6.1.1 Smlouvy</w:t>
      </w:r>
      <w:r w:rsidR="00FF1FD0" w:rsidRPr="00A32049">
        <w:rPr>
          <w:rFonts w:ascii="Arial" w:hAnsi="Arial" w:cs="Arial"/>
          <w:sz w:val="20"/>
          <w:szCs w:val="20"/>
          <w:lang w:eastAsia="en-US" w:bidi="en-US"/>
        </w:rPr>
        <w:t>. Ve vztahu ke Službám převz</w:t>
      </w:r>
      <w:r w:rsidR="000225E9" w:rsidRPr="00DC22AB">
        <w:rPr>
          <w:rFonts w:ascii="Arial" w:hAnsi="Arial" w:cs="Arial"/>
          <w:sz w:val="20"/>
          <w:szCs w:val="20"/>
          <w:lang w:eastAsia="en-US" w:bidi="en-US"/>
        </w:rPr>
        <w:t>e</w:t>
      </w:r>
      <w:r w:rsidR="00FF1FD0" w:rsidRPr="00DC22AB">
        <w:rPr>
          <w:rFonts w:ascii="Arial" w:hAnsi="Arial" w:cs="Arial"/>
          <w:sz w:val="20"/>
          <w:szCs w:val="20"/>
          <w:lang w:eastAsia="en-US" w:bidi="en-US"/>
        </w:rPr>
        <w:t xml:space="preserve">tí dle odst. 3.1.1 Smlouvy bude dále za akceptaci výsledku této Služby jako celku považována akceptace </w:t>
      </w:r>
      <w:r w:rsidR="00A32049">
        <w:rPr>
          <w:rFonts w:ascii="Arial" w:hAnsi="Arial" w:cs="Arial"/>
          <w:sz w:val="20"/>
          <w:szCs w:val="20"/>
          <w:lang w:eastAsia="en-US" w:bidi="en-US"/>
        </w:rPr>
        <w:t xml:space="preserve">konkrétního dílčího plnění </w:t>
      </w:r>
      <w:r w:rsidR="00FF1FD0" w:rsidRPr="00A32049">
        <w:rPr>
          <w:rFonts w:ascii="Arial" w:hAnsi="Arial" w:cs="Arial"/>
          <w:sz w:val="20"/>
          <w:szCs w:val="20"/>
          <w:lang w:eastAsia="en-US" w:bidi="en-US"/>
        </w:rPr>
        <w:t>spojen</w:t>
      </w:r>
      <w:r w:rsidR="00FD48FF" w:rsidRPr="00A32049">
        <w:rPr>
          <w:rFonts w:ascii="Arial" w:hAnsi="Arial" w:cs="Arial"/>
          <w:sz w:val="20"/>
          <w:szCs w:val="20"/>
          <w:lang w:eastAsia="en-US" w:bidi="en-US"/>
        </w:rPr>
        <w:t>ého</w:t>
      </w:r>
      <w:r w:rsidR="00FF1FD0" w:rsidRPr="00A32049">
        <w:rPr>
          <w:rFonts w:ascii="Arial" w:hAnsi="Arial" w:cs="Arial"/>
          <w:sz w:val="20"/>
          <w:szCs w:val="20"/>
          <w:lang w:eastAsia="en-US" w:bidi="en-US"/>
        </w:rPr>
        <w:t xml:space="preserve"> s převzetím Systému od Objednatele (naopak za akceptaci výsledku této Služby jako celku nebude považováno </w:t>
      </w:r>
      <w:r w:rsidR="00AD5CDF" w:rsidRPr="00A32049">
        <w:rPr>
          <w:rFonts w:ascii="Arial" w:hAnsi="Arial" w:cs="Arial"/>
          <w:sz w:val="20"/>
          <w:szCs w:val="20"/>
          <w:lang w:eastAsia="en-US" w:bidi="en-US"/>
        </w:rPr>
        <w:t xml:space="preserve">pouhé </w:t>
      </w:r>
      <w:r w:rsidR="00FF1FD0" w:rsidRPr="00A32049">
        <w:rPr>
          <w:rFonts w:ascii="Arial" w:hAnsi="Arial" w:cs="Arial"/>
          <w:sz w:val="20"/>
          <w:szCs w:val="20"/>
          <w:lang w:eastAsia="en-US" w:bidi="en-US"/>
        </w:rPr>
        <w:t xml:space="preserve">schválení určitého milníku či </w:t>
      </w:r>
      <w:r w:rsidR="00FD48FF" w:rsidRPr="00A32049">
        <w:rPr>
          <w:rFonts w:ascii="Arial" w:hAnsi="Arial" w:cs="Arial"/>
          <w:sz w:val="20"/>
          <w:szCs w:val="20"/>
          <w:lang w:eastAsia="en-US" w:bidi="en-US"/>
        </w:rPr>
        <w:t>jednotlivé činnosti</w:t>
      </w:r>
      <w:r w:rsidR="00FF1FD0" w:rsidRPr="00A32049">
        <w:rPr>
          <w:rFonts w:ascii="Arial" w:hAnsi="Arial" w:cs="Arial"/>
          <w:sz w:val="20"/>
          <w:szCs w:val="20"/>
          <w:lang w:eastAsia="en-US" w:bidi="en-US"/>
        </w:rPr>
        <w:t xml:space="preserve"> vymezené</w:t>
      </w:r>
      <w:r w:rsidR="00FF1FD0">
        <w:rPr>
          <w:rFonts w:ascii="Arial" w:hAnsi="Arial" w:cs="Arial"/>
          <w:sz w:val="20"/>
          <w:szCs w:val="20"/>
          <w:lang w:eastAsia="en-US" w:bidi="en-US"/>
        </w:rPr>
        <w:t xml:space="preserve"> v plánu převzetí vypracovaném vybraným dodavatelem a poskytovaného v rámci takového plnění). </w:t>
      </w:r>
    </w:p>
    <w:p w14:paraId="727AB740" w14:textId="77777777" w:rsidR="00AD5CDF" w:rsidRDefault="00AD5CDF" w:rsidP="00044A47">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lastRenderedPageBreak/>
        <w:t xml:space="preserve">Ve vztahu k pojmu „každé rozšíření </w:t>
      </w:r>
      <w:r w:rsidRPr="00BC2996">
        <w:rPr>
          <w:rFonts w:ascii="Arial" w:hAnsi="Arial" w:cs="Arial"/>
          <w:bCs/>
          <w:iCs/>
          <w:sz w:val="20"/>
          <w:szCs w:val="20"/>
          <w:lang w:eastAsia="en-US" w:bidi="en-US"/>
        </w:rPr>
        <w:t>výsledku Služeb dle Smlouvy</w:t>
      </w:r>
      <w:r>
        <w:rPr>
          <w:rFonts w:ascii="Arial" w:hAnsi="Arial" w:cs="Arial"/>
          <w:bCs/>
          <w:iCs/>
          <w:sz w:val="20"/>
          <w:szCs w:val="20"/>
          <w:lang w:eastAsia="en-US" w:bidi="en-US"/>
        </w:rPr>
        <w:t>“ a „jiné úpravě funkčních vlastností Systému“ platí, že se bude jednat pouze o rozšíření prováděné Poskytovatelem dle Smlouvy</w:t>
      </w:r>
      <w:r w:rsidR="00FA0A32">
        <w:rPr>
          <w:rFonts w:ascii="Arial" w:hAnsi="Arial" w:cs="Arial"/>
          <w:bCs/>
          <w:iCs/>
          <w:sz w:val="20"/>
          <w:szCs w:val="20"/>
          <w:lang w:eastAsia="en-US" w:bidi="en-US"/>
        </w:rPr>
        <w:t>, a to po dobu její účinnosti</w:t>
      </w:r>
      <w:r w:rsidR="000225E9">
        <w:rPr>
          <w:rFonts w:ascii="Arial" w:hAnsi="Arial" w:cs="Arial"/>
          <w:bCs/>
          <w:iCs/>
          <w:sz w:val="20"/>
          <w:szCs w:val="20"/>
          <w:lang w:eastAsia="en-US" w:bidi="en-US"/>
        </w:rPr>
        <w:t>, což jednoznačně vyplývá z použité terminologie</w:t>
      </w:r>
      <w:r w:rsidR="000225E9" w:rsidRPr="000225E9">
        <w:rPr>
          <w:rFonts w:ascii="Arial" w:hAnsi="Arial" w:cs="Arial"/>
          <w:iCs/>
          <w:sz w:val="20"/>
          <w:szCs w:val="20"/>
          <w:lang w:eastAsia="en-US" w:bidi="en-US"/>
        </w:rPr>
        <w:t xml:space="preserve"> </w:t>
      </w:r>
      <w:r w:rsidR="000225E9">
        <w:rPr>
          <w:rFonts w:ascii="Arial" w:hAnsi="Arial" w:cs="Arial"/>
          <w:iCs/>
          <w:sz w:val="20"/>
          <w:szCs w:val="20"/>
          <w:lang w:eastAsia="en-US" w:bidi="en-US"/>
        </w:rPr>
        <w:t>„</w:t>
      </w:r>
      <w:r w:rsidR="000225E9" w:rsidRPr="00BC2996">
        <w:rPr>
          <w:rFonts w:ascii="Arial" w:hAnsi="Arial" w:cs="Arial"/>
          <w:iCs/>
          <w:sz w:val="20"/>
          <w:szCs w:val="20"/>
          <w:lang w:eastAsia="en-US" w:bidi="en-US"/>
        </w:rPr>
        <w:t>realizovaném formou Rozvoje</w:t>
      </w:r>
      <w:r w:rsidR="000225E9">
        <w:rPr>
          <w:rFonts w:ascii="Arial" w:hAnsi="Arial" w:cs="Arial"/>
          <w:iCs/>
          <w:sz w:val="20"/>
          <w:szCs w:val="20"/>
          <w:lang w:eastAsia="en-US" w:bidi="en-US"/>
        </w:rPr>
        <w:t>“, resp. „</w:t>
      </w:r>
      <w:r w:rsidR="000225E9" w:rsidRPr="00BC2996">
        <w:rPr>
          <w:rFonts w:ascii="Arial" w:hAnsi="Arial" w:cs="Arial"/>
          <w:iCs/>
          <w:sz w:val="20"/>
          <w:szCs w:val="20"/>
          <w:lang w:eastAsia="en-US" w:bidi="en-US"/>
        </w:rPr>
        <w:t>na základě Rozvoje</w:t>
      </w:r>
      <w:r w:rsidR="000225E9">
        <w:rPr>
          <w:rFonts w:ascii="Arial" w:hAnsi="Arial" w:cs="Arial"/>
          <w:iCs/>
          <w:sz w:val="20"/>
          <w:szCs w:val="20"/>
          <w:lang w:eastAsia="en-US" w:bidi="en-US"/>
        </w:rPr>
        <w:t>“</w:t>
      </w:r>
      <w:r>
        <w:rPr>
          <w:rFonts w:ascii="Arial" w:hAnsi="Arial" w:cs="Arial"/>
          <w:bCs/>
          <w:iCs/>
          <w:sz w:val="20"/>
          <w:szCs w:val="20"/>
          <w:lang w:eastAsia="en-US" w:bidi="en-US"/>
        </w:rPr>
        <w:t xml:space="preserve">. </w:t>
      </w:r>
    </w:p>
    <w:p w14:paraId="68D5197E" w14:textId="77777777" w:rsidR="00AD5CDF" w:rsidRDefault="00AD5CDF" w:rsidP="00044A47">
      <w:pPr>
        <w:spacing w:before="120" w:after="120" w:line="320" w:lineRule="atLeast"/>
        <w:jc w:val="both"/>
        <w:rPr>
          <w:rFonts w:ascii="Arial" w:hAnsi="Arial" w:cs="Arial"/>
          <w:sz w:val="20"/>
          <w:szCs w:val="20"/>
        </w:rPr>
      </w:pPr>
      <w:r>
        <w:rPr>
          <w:rFonts w:ascii="Arial" w:hAnsi="Arial" w:cs="Arial"/>
          <w:sz w:val="20"/>
          <w:szCs w:val="20"/>
        </w:rPr>
        <w:t xml:space="preserve">Tzv. prodloužená záruka se přitom bude týkat zejména výsledků Rozvoje. </w:t>
      </w:r>
    </w:p>
    <w:p w14:paraId="523FF1BB" w14:textId="77777777" w:rsidR="00AD5CDF" w:rsidRPr="00040199" w:rsidRDefault="00E55FF3" w:rsidP="00044A47">
      <w:pPr>
        <w:spacing w:before="120" w:after="120" w:line="320" w:lineRule="atLeast"/>
        <w:jc w:val="both"/>
        <w:rPr>
          <w:rFonts w:ascii="Arial" w:hAnsi="Arial" w:cs="Arial"/>
          <w:sz w:val="20"/>
          <w:szCs w:val="20"/>
        </w:rPr>
      </w:pPr>
      <w:r>
        <w:rPr>
          <w:rFonts w:ascii="Arial" w:hAnsi="Arial" w:cs="Arial"/>
          <w:sz w:val="20"/>
          <w:szCs w:val="20"/>
        </w:rPr>
        <w:t>Konečně, c</w:t>
      </w:r>
      <w:r w:rsidR="00AD5CDF">
        <w:rPr>
          <w:rFonts w:ascii="Arial" w:hAnsi="Arial" w:cs="Arial"/>
          <w:sz w:val="20"/>
          <w:szCs w:val="20"/>
        </w:rPr>
        <w:t xml:space="preserve">o se týče rozšíření výsledku Služeb, tak z hlediska prodloužení záruky bude mít toto </w:t>
      </w:r>
      <w:r w:rsidR="00EE2593">
        <w:rPr>
          <w:rFonts w:ascii="Arial" w:hAnsi="Arial" w:cs="Arial"/>
          <w:sz w:val="20"/>
          <w:szCs w:val="20"/>
        </w:rPr>
        <w:t>rozšíření</w:t>
      </w:r>
      <w:r w:rsidR="00AD5CDF">
        <w:rPr>
          <w:rFonts w:ascii="Arial" w:hAnsi="Arial" w:cs="Arial"/>
          <w:sz w:val="20"/>
          <w:szCs w:val="20"/>
        </w:rPr>
        <w:t xml:space="preserve"> dopad pouze na konkrétní výsledek Služeb, který byl rozšiřován (pokud byl např. do Systému doplněn určitý </w:t>
      </w:r>
      <w:r w:rsidR="00EE2593">
        <w:rPr>
          <w:rFonts w:ascii="Arial" w:hAnsi="Arial" w:cs="Arial"/>
          <w:sz w:val="20"/>
          <w:szCs w:val="20"/>
        </w:rPr>
        <w:t>m</w:t>
      </w:r>
      <w:r w:rsidR="00AD5CDF">
        <w:rPr>
          <w:rFonts w:ascii="Arial" w:hAnsi="Arial" w:cs="Arial"/>
          <w:sz w:val="20"/>
          <w:szCs w:val="20"/>
        </w:rPr>
        <w:t xml:space="preserve">odul, dojde v případě následné úpravy tohoto modulu k prodloužení záruky k tomuto modulu, ne však k ostatním plněním tímto rozšířením nedotčeným). </w:t>
      </w:r>
    </w:p>
    <w:p w14:paraId="7A296F8B" w14:textId="77777777" w:rsidR="00030D76" w:rsidRDefault="00030D76" w:rsidP="00044A47">
      <w:pPr>
        <w:spacing w:before="120" w:after="120" w:line="320" w:lineRule="atLeast"/>
        <w:jc w:val="both"/>
        <w:rPr>
          <w:rFonts w:ascii="Arial" w:hAnsi="Arial" w:cs="Arial"/>
          <w:b/>
          <w:sz w:val="20"/>
          <w:szCs w:val="20"/>
        </w:rPr>
      </w:pPr>
    </w:p>
    <w:p w14:paraId="22A914D2" w14:textId="77777777" w:rsidR="00044A47" w:rsidRPr="00040199" w:rsidRDefault="00044A47" w:rsidP="00044A47">
      <w:pPr>
        <w:spacing w:before="120" w:after="120" w:line="320" w:lineRule="atLeast"/>
        <w:jc w:val="both"/>
        <w:rPr>
          <w:rFonts w:ascii="Arial" w:hAnsi="Arial" w:cs="Arial"/>
          <w:sz w:val="20"/>
          <w:szCs w:val="20"/>
        </w:rPr>
      </w:pPr>
      <w:r w:rsidRPr="00040199">
        <w:rPr>
          <w:rFonts w:ascii="Arial" w:hAnsi="Arial" w:cs="Arial"/>
          <w:b/>
          <w:sz w:val="20"/>
          <w:szCs w:val="20"/>
        </w:rPr>
        <w:t>Dotaz č. 4:</w:t>
      </w:r>
    </w:p>
    <w:p w14:paraId="4B90705D" w14:textId="77777777" w:rsidR="00BC2996" w:rsidRPr="00BC2996" w:rsidRDefault="00BC2996" w:rsidP="00BC2996">
      <w:pPr>
        <w:spacing w:before="120" w:after="120" w:line="320" w:lineRule="atLeast"/>
        <w:jc w:val="both"/>
        <w:rPr>
          <w:rFonts w:ascii="Arial" w:hAnsi="Arial" w:cs="Arial"/>
          <w:iCs/>
          <w:sz w:val="20"/>
          <w:szCs w:val="20"/>
          <w:lang w:eastAsia="en-US" w:bidi="en-US"/>
        </w:rPr>
      </w:pPr>
      <w:r w:rsidRPr="00BC2996">
        <w:rPr>
          <w:rFonts w:ascii="Arial" w:hAnsi="Arial" w:cs="Arial"/>
          <w:sz w:val="20"/>
          <w:szCs w:val="20"/>
          <w:lang w:eastAsia="en-US" w:bidi="en-US"/>
        </w:rPr>
        <w:t xml:space="preserve">V čl. 20.6. Smlouvy </w:t>
      </w:r>
      <w:proofErr w:type="gramStart"/>
      <w:r w:rsidRPr="00BC2996">
        <w:rPr>
          <w:rFonts w:ascii="Arial" w:hAnsi="Arial" w:cs="Arial"/>
          <w:sz w:val="20"/>
          <w:szCs w:val="20"/>
          <w:lang w:eastAsia="en-US" w:bidi="en-US"/>
        </w:rPr>
        <w:t>je uvedeno</w:t>
      </w:r>
      <w:proofErr w:type="gramEnd"/>
      <w:r w:rsidRPr="00BC2996">
        <w:rPr>
          <w:rFonts w:ascii="Arial" w:hAnsi="Arial" w:cs="Arial"/>
          <w:sz w:val="20"/>
          <w:szCs w:val="20"/>
          <w:lang w:eastAsia="en-US" w:bidi="en-US"/>
        </w:rPr>
        <w:t>:</w:t>
      </w:r>
      <w:r>
        <w:rPr>
          <w:rFonts w:ascii="Arial" w:hAnsi="Arial" w:cs="Arial"/>
          <w:sz w:val="20"/>
          <w:szCs w:val="20"/>
          <w:lang w:eastAsia="en-US" w:bidi="en-US"/>
        </w:rPr>
        <w:t xml:space="preserve"> </w:t>
      </w:r>
      <w:r w:rsidRPr="00BC2996">
        <w:rPr>
          <w:rFonts w:ascii="Arial" w:hAnsi="Arial" w:cs="Arial"/>
          <w:sz w:val="20"/>
          <w:szCs w:val="20"/>
          <w:lang w:eastAsia="en-US" w:bidi="en-US"/>
        </w:rPr>
        <w:t>„</w:t>
      </w:r>
      <w:r w:rsidRPr="00BC2996">
        <w:rPr>
          <w:rFonts w:ascii="Arial" w:hAnsi="Arial" w:cs="Arial"/>
          <w:iCs/>
          <w:sz w:val="20"/>
          <w:szCs w:val="20"/>
          <w:lang w:eastAsia="en-US" w:bidi="en-US"/>
        </w:rPr>
        <w:t>Smluvní strany se dohodly, že omezují právo na náhradu škody, která může při plnění této Smlouvy jedné smluvní straně vzniknout, a to na celkovou částku odpovídající 150 % z celkové všech Služeb podpory provozu a Rozvoje po celou dobu trvání této Smlouvy. Ustanovení § 2898 občanského zákoníku však tímto není dotčeno.“</w:t>
      </w:r>
    </w:p>
    <w:p w14:paraId="7F3382D6" w14:textId="77777777" w:rsidR="00BC2996" w:rsidRPr="00BC2996" w:rsidRDefault="00BC2996" w:rsidP="00BC2996">
      <w:pPr>
        <w:spacing w:before="120" w:after="120" w:line="320" w:lineRule="atLeast"/>
        <w:jc w:val="both"/>
        <w:rPr>
          <w:rFonts w:ascii="Arial" w:hAnsi="Arial" w:cs="Arial"/>
          <w:sz w:val="20"/>
          <w:szCs w:val="20"/>
          <w:lang w:eastAsia="en-US" w:bidi="en-US"/>
        </w:rPr>
      </w:pPr>
      <w:r w:rsidRPr="00BC2996">
        <w:rPr>
          <w:rFonts w:ascii="Arial" w:hAnsi="Arial" w:cs="Arial"/>
          <w:sz w:val="20"/>
          <w:szCs w:val="20"/>
          <w:lang w:eastAsia="en-US" w:bidi="en-US"/>
        </w:rPr>
        <w:t xml:space="preserve">Uvedené ustanovení stanoví limitaci náhrady škody ve výši 150 % z celkové ceny všech Služeb podpory provozu a Rozvoje po celou dobu trvání Smlouvy. Uvedený limit (tj. celková cena Služeb podpory a Rozvoje) bude nicméně znám až po ukončení trvání Smlouvy. </w:t>
      </w:r>
    </w:p>
    <w:p w14:paraId="762F50E3" w14:textId="77777777" w:rsidR="00044A47" w:rsidRPr="00BC2996" w:rsidRDefault="00BC2996" w:rsidP="00BC2996">
      <w:pPr>
        <w:spacing w:before="120" w:after="120" w:line="320" w:lineRule="atLeast"/>
        <w:jc w:val="both"/>
        <w:rPr>
          <w:rFonts w:ascii="Arial" w:hAnsi="Arial" w:cs="Arial"/>
          <w:sz w:val="20"/>
          <w:szCs w:val="20"/>
          <w:u w:val="single"/>
        </w:rPr>
      </w:pPr>
      <w:r w:rsidRPr="00BC2996">
        <w:rPr>
          <w:rFonts w:ascii="Arial" w:hAnsi="Arial" w:cs="Arial"/>
          <w:bCs/>
          <w:sz w:val="20"/>
          <w:szCs w:val="20"/>
          <w:lang w:eastAsia="en-US" w:bidi="en-US"/>
        </w:rPr>
        <w:t>Pokud škoda vznikne v průběhu trvání Smlouvy, jakým způsobem bude předmětný limit stanoven? Jinými slovy, jak bude stanoven předmětný limit v okamžiku, kdy celková cena všech Služeb podpory provozu a Rozvoje po celou dobu trvání Smlouvy nebude známa?</w:t>
      </w:r>
    </w:p>
    <w:p w14:paraId="103F0C21" w14:textId="77777777" w:rsidR="00044A47" w:rsidRPr="00040199" w:rsidRDefault="00044A47" w:rsidP="00044A47">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5DC1049C" w14:textId="02C45EF0" w:rsidR="00044A47" w:rsidRPr="00040199" w:rsidRDefault="004861A2" w:rsidP="00F04D88">
      <w:pPr>
        <w:spacing w:before="120" w:after="120" w:line="320" w:lineRule="atLeast"/>
        <w:jc w:val="both"/>
        <w:rPr>
          <w:rFonts w:ascii="Arial" w:hAnsi="Arial" w:cs="Arial"/>
          <w:sz w:val="20"/>
          <w:szCs w:val="20"/>
          <w:lang w:eastAsia="en-US" w:bidi="en-US"/>
        </w:rPr>
      </w:pPr>
      <w:r w:rsidRPr="00F04D88">
        <w:rPr>
          <w:rFonts w:ascii="Arial" w:hAnsi="Arial" w:cs="Arial"/>
          <w:sz w:val="20"/>
          <w:szCs w:val="20"/>
          <w:lang w:eastAsia="en-US" w:bidi="en-US"/>
        </w:rPr>
        <w:t xml:space="preserve">Zadavatel </w:t>
      </w:r>
      <w:r w:rsidR="00427943">
        <w:rPr>
          <w:rFonts w:ascii="Arial" w:hAnsi="Arial" w:cs="Arial"/>
          <w:sz w:val="20"/>
          <w:szCs w:val="20"/>
          <w:lang w:eastAsia="en-US" w:bidi="en-US"/>
        </w:rPr>
        <w:t>předně uvádí</w:t>
      </w:r>
      <w:r w:rsidRPr="00F04D88">
        <w:rPr>
          <w:rFonts w:ascii="Arial" w:hAnsi="Arial" w:cs="Arial"/>
          <w:sz w:val="20"/>
          <w:szCs w:val="20"/>
          <w:lang w:eastAsia="en-US" w:bidi="en-US"/>
        </w:rPr>
        <w:t>, že v</w:t>
      </w:r>
      <w:r w:rsidR="0011376A" w:rsidRPr="00F04D88">
        <w:rPr>
          <w:rFonts w:ascii="Arial" w:hAnsi="Arial" w:cs="Arial"/>
          <w:sz w:val="20"/>
          <w:szCs w:val="20"/>
          <w:lang w:eastAsia="en-US" w:bidi="en-US"/>
        </w:rPr>
        <w:t xml:space="preserve">znik škody, její výše a překročení limitace náhrady škody budou </w:t>
      </w:r>
      <w:r w:rsidRPr="00F04D88">
        <w:rPr>
          <w:rFonts w:ascii="Arial" w:hAnsi="Arial" w:cs="Arial"/>
          <w:sz w:val="20"/>
          <w:szCs w:val="20"/>
          <w:lang w:eastAsia="en-US" w:bidi="en-US"/>
        </w:rPr>
        <w:t>posuzovány</w:t>
      </w:r>
      <w:r w:rsidR="0011376A" w:rsidRPr="00F04D88">
        <w:rPr>
          <w:rFonts w:ascii="Arial" w:hAnsi="Arial" w:cs="Arial"/>
          <w:sz w:val="20"/>
          <w:szCs w:val="20"/>
          <w:lang w:eastAsia="en-US" w:bidi="en-US"/>
        </w:rPr>
        <w:t xml:space="preserve"> vždy ve vztahu ke konkrétnímu případu porušení povinnosti.</w:t>
      </w:r>
      <w:r w:rsidRPr="00F04D88">
        <w:rPr>
          <w:rFonts w:ascii="Arial" w:hAnsi="Arial" w:cs="Arial"/>
          <w:sz w:val="20"/>
          <w:szCs w:val="20"/>
          <w:lang w:eastAsia="en-US" w:bidi="en-US"/>
        </w:rPr>
        <w:t xml:space="preserve"> </w:t>
      </w:r>
      <w:r w:rsidR="00523C43" w:rsidRPr="00F04D88">
        <w:rPr>
          <w:rFonts w:ascii="Arial" w:hAnsi="Arial" w:cs="Arial"/>
          <w:sz w:val="20"/>
          <w:szCs w:val="20"/>
          <w:lang w:eastAsia="en-US" w:bidi="en-US"/>
        </w:rPr>
        <w:t xml:space="preserve">Zadavatel </w:t>
      </w:r>
      <w:r w:rsidRPr="00F04D88">
        <w:rPr>
          <w:rFonts w:ascii="Arial" w:hAnsi="Arial" w:cs="Arial"/>
          <w:sz w:val="20"/>
          <w:szCs w:val="20"/>
          <w:lang w:eastAsia="en-US" w:bidi="en-US"/>
        </w:rPr>
        <w:t>v tuto chvíli</w:t>
      </w:r>
      <w:r w:rsidR="00523C43" w:rsidRPr="00F04D88">
        <w:rPr>
          <w:rFonts w:ascii="Arial" w:hAnsi="Arial" w:cs="Arial"/>
          <w:sz w:val="20"/>
          <w:szCs w:val="20"/>
          <w:lang w:eastAsia="en-US" w:bidi="en-US"/>
        </w:rPr>
        <w:t>, kdy ještě nebylo započato s plněním předmětu veřejné zakázky,</w:t>
      </w:r>
      <w:r w:rsidRPr="00F04D88">
        <w:rPr>
          <w:rFonts w:ascii="Arial" w:hAnsi="Arial" w:cs="Arial"/>
          <w:sz w:val="20"/>
          <w:szCs w:val="20"/>
          <w:lang w:eastAsia="en-US" w:bidi="en-US"/>
        </w:rPr>
        <w:t xml:space="preserve"> považuje za předčasné vyjadřovat se </w:t>
      </w:r>
      <w:r w:rsidR="00523C43" w:rsidRPr="00F04D88">
        <w:rPr>
          <w:rFonts w:ascii="Arial" w:hAnsi="Arial" w:cs="Arial"/>
          <w:sz w:val="20"/>
          <w:szCs w:val="20"/>
          <w:lang w:eastAsia="en-US" w:bidi="en-US"/>
        </w:rPr>
        <w:t>k případně vzniklé škodě</w:t>
      </w:r>
      <w:r w:rsidRPr="00F04D88">
        <w:rPr>
          <w:rFonts w:ascii="Arial" w:hAnsi="Arial" w:cs="Arial"/>
          <w:sz w:val="20"/>
          <w:szCs w:val="20"/>
          <w:lang w:eastAsia="en-US" w:bidi="en-US"/>
        </w:rPr>
        <w:t xml:space="preserve"> a eventuálnímu překročení limitace náhrady škody.</w:t>
      </w:r>
      <w:r w:rsidR="00E949AD" w:rsidRPr="00F04D88">
        <w:rPr>
          <w:rFonts w:ascii="Arial" w:hAnsi="Arial" w:cs="Arial"/>
          <w:sz w:val="20"/>
          <w:szCs w:val="20"/>
          <w:lang w:eastAsia="en-US" w:bidi="en-US"/>
        </w:rPr>
        <w:t xml:space="preserve"> </w:t>
      </w:r>
      <w:r w:rsidRPr="00F04D88">
        <w:rPr>
          <w:rFonts w:ascii="Arial" w:hAnsi="Arial" w:cs="Arial"/>
          <w:sz w:val="20"/>
          <w:szCs w:val="20"/>
          <w:lang w:eastAsia="en-US" w:bidi="en-US"/>
        </w:rPr>
        <w:t xml:space="preserve">Z povahy věci je ovšem zřejmé, že překročení limitu náhrady škody může být konstatováno </w:t>
      </w:r>
      <w:r w:rsidR="00427943">
        <w:rPr>
          <w:rFonts w:ascii="Arial" w:hAnsi="Arial" w:cs="Arial"/>
          <w:sz w:val="20"/>
          <w:szCs w:val="20"/>
          <w:lang w:eastAsia="en-US" w:bidi="en-US"/>
        </w:rPr>
        <w:t xml:space="preserve">teprve </w:t>
      </w:r>
      <w:r w:rsidRPr="00F04D88">
        <w:rPr>
          <w:rFonts w:ascii="Arial" w:hAnsi="Arial" w:cs="Arial"/>
          <w:sz w:val="20"/>
          <w:szCs w:val="20"/>
          <w:lang w:eastAsia="en-US" w:bidi="en-US"/>
        </w:rPr>
        <w:t>ve chvíli, kdy bude známa celková cena</w:t>
      </w:r>
      <w:r w:rsidR="00E949AD" w:rsidRPr="00F04D88">
        <w:rPr>
          <w:rFonts w:ascii="Arial" w:hAnsi="Arial" w:cs="Arial"/>
          <w:sz w:val="20"/>
          <w:szCs w:val="20"/>
          <w:lang w:eastAsia="en-US" w:bidi="en-US"/>
        </w:rPr>
        <w:t xml:space="preserve"> všech Služeb podpory provozu a Rozvoje za celou dobu trvání Smlouvy</w:t>
      </w:r>
      <w:r w:rsidR="00427943">
        <w:rPr>
          <w:rFonts w:ascii="Arial" w:hAnsi="Arial" w:cs="Arial"/>
          <w:sz w:val="20"/>
          <w:szCs w:val="20"/>
          <w:lang w:eastAsia="en-US" w:bidi="en-US"/>
        </w:rPr>
        <w:t xml:space="preserve">. </w:t>
      </w:r>
      <w:r w:rsidR="0024128B">
        <w:rPr>
          <w:rFonts w:ascii="Arial" w:hAnsi="Arial" w:cs="Arial"/>
          <w:sz w:val="20"/>
          <w:szCs w:val="20"/>
          <w:lang w:eastAsia="en-US" w:bidi="en-US"/>
        </w:rPr>
        <w:t xml:space="preserve">Zadavatel má </w:t>
      </w:r>
      <w:r w:rsidR="00427943">
        <w:rPr>
          <w:rFonts w:ascii="Arial" w:hAnsi="Arial" w:cs="Arial"/>
          <w:sz w:val="20"/>
          <w:szCs w:val="20"/>
          <w:lang w:eastAsia="en-US" w:bidi="en-US"/>
        </w:rPr>
        <w:t xml:space="preserve">tedy </w:t>
      </w:r>
      <w:r w:rsidR="0024128B">
        <w:rPr>
          <w:rFonts w:ascii="Arial" w:hAnsi="Arial" w:cs="Arial"/>
          <w:sz w:val="20"/>
          <w:szCs w:val="20"/>
          <w:lang w:eastAsia="en-US" w:bidi="en-US"/>
        </w:rPr>
        <w:t>za t</w:t>
      </w:r>
      <w:r w:rsidR="0024128B" w:rsidRPr="00F04D88">
        <w:rPr>
          <w:rFonts w:ascii="Arial" w:hAnsi="Arial" w:cs="Arial"/>
          <w:sz w:val="20"/>
          <w:szCs w:val="20"/>
          <w:lang w:eastAsia="en-US" w:bidi="en-US"/>
        </w:rPr>
        <w:t xml:space="preserve">o, </w:t>
      </w:r>
      <w:r w:rsidR="0024128B">
        <w:rPr>
          <w:rFonts w:ascii="Arial" w:hAnsi="Arial" w:cs="Arial"/>
          <w:sz w:val="20"/>
          <w:szCs w:val="20"/>
          <w:lang w:eastAsia="en-US" w:bidi="en-US"/>
        </w:rPr>
        <w:t xml:space="preserve">že </w:t>
      </w:r>
      <w:r w:rsidR="00EF59B7">
        <w:rPr>
          <w:rFonts w:ascii="Arial" w:hAnsi="Arial" w:cs="Arial"/>
          <w:sz w:val="20"/>
          <w:szCs w:val="20"/>
          <w:lang w:eastAsia="en-US" w:bidi="en-US"/>
        </w:rPr>
        <w:t>v praxi toto ustanovení činit problémy</w:t>
      </w:r>
      <w:r w:rsidR="00EF59B7" w:rsidRPr="00EF59B7">
        <w:rPr>
          <w:rFonts w:ascii="Arial" w:hAnsi="Arial" w:cs="Arial"/>
          <w:sz w:val="20"/>
          <w:szCs w:val="20"/>
          <w:lang w:eastAsia="en-US" w:bidi="en-US"/>
        </w:rPr>
        <w:t xml:space="preserve"> </w:t>
      </w:r>
      <w:r w:rsidR="006C4F6D">
        <w:rPr>
          <w:rFonts w:ascii="Arial" w:hAnsi="Arial" w:cs="Arial"/>
          <w:sz w:val="20"/>
          <w:szCs w:val="20"/>
          <w:lang w:eastAsia="en-US" w:bidi="en-US"/>
        </w:rPr>
        <w:t>nemůže</w:t>
      </w:r>
      <w:r w:rsidR="00427943">
        <w:rPr>
          <w:rFonts w:ascii="Arial" w:hAnsi="Arial" w:cs="Arial"/>
          <w:sz w:val="20"/>
          <w:szCs w:val="20"/>
          <w:lang w:eastAsia="en-US" w:bidi="en-US"/>
        </w:rPr>
        <w:t>, neboť do doby skončení účinnosti Smlouvy lze</w:t>
      </w:r>
      <w:r w:rsidR="008D6E46">
        <w:rPr>
          <w:rFonts w:ascii="Arial" w:hAnsi="Arial" w:cs="Arial"/>
          <w:sz w:val="20"/>
          <w:szCs w:val="20"/>
          <w:lang w:eastAsia="en-US" w:bidi="en-US"/>
        </w:rPr>
        <w:t xml:space="preserve"> pro orientaci</w:t>
      </w:r>
      <w:r w:rsidR="00427943">
        <w:rPr>
          <w:rFonts w:ascii="Arial" w:hAnsi="Arial" w:cs="Arial"/>
          <w:sz w:val="20"/>
          <w:szCs w:val="20"/>
          <w:lang w:eastAsia="en-US" w:bidi="en-US"/>
        </w:rPr>
        <w:t xml:space="preserve"> </w:t>
      </w:r>
      <w:r w:rsidR="000A7911">
        <w:rPr>
          <w:rFonts w:ascii="Arial" w:hAnsi="Arial" w:cs="Arial"/>
          <w:sz w:val="20"/>
          <w:szCs w:val="20"/>
          <w:lang w:eastAsia="en-US" w:bidi="en-US"/>
        </w:rPr>
        <w:t xml:space="preserve">při </w:t>
      </w:r>
      <w:r w:rsidR="00427943">
        <w:rPr>
          <w:rFonts w:ascii="Arial" w:hAnsi="Arial" w:cs="Arial"/>
          <w:sz w:val="20"/>
          <w:szCs w:val="20"/>
          <w:lang w:eastAsia="en-US" w:bidi="en-US"/>
        </w:rPr>
        <w:t xml:space="preserve">stanovení limitu </w:t>
      </w:r>
      <w:r w:rsidR="00427943" w:rsidRPr="00216A71">
        <w:rPr>
          <w:rFonts w:ascii="Arial" w:hAnsi="Arial" w:cs="Arial"/>
          <w:sz w:val="20"/>
          <w:szCs w:val="20"/>
          <w:lang w:eastAsia="en-US" w:bidi="en-US"/>
        </w:rPr>
        <w:t>náhrady škody</w:t>
      </w:r>
      <w:r w:rsidR="00427943">
        <w:rPr>
          <w:rFonts w:ascii="Arial" w:hAnsi="Arial" w:cs="Arial"/>
          <w:sz w:val="20"/>
          <w:szCs w:val="20"/>
          <w:lang w:eastAsia="en-US" w:bidi="en-US"/>
        </w:rPr>
        <w:t xml:space="preserve"> vycházet z </w:t>
      </w:r>
      <w:r w:rsidR="004911FB" w:rsidRPr="00DC22AB">
        <w:rPr>
          <w:rFonts w:ascii="Arial" w:hAnsi="Arial" w:cs="Arial"/>
          <w:sz w:val="20"/>
          <w:szCs w:val="20"/>
          <w:lang w:eastAsia="en-US" w:bidi="en-US"/>
        </w:rPr>
        <w:t>části nabídkové ceny vztahující se ke Službám podpory provozu a Rozvoji</w:t>
      </w:r>
      <w:r w:rsidR="00EF59B7">
        <w:rPr>
          <w:rFonts w:ascii="Arial" w:hAnsi="Arial" w:cs="Arial"/>
          <w:sz w:val="20"/>
          <w:szCs w:val="20"/>
          <w:lang w:eastAsia="en-US" w:bidi="en-US"/>
        </w:rPr>
        <w:t xml:space="preserve">. </w:t>
      </w:r>
    </w:p>
    <w:p w14:paraId="50DABE78" w14:textId="77777777" w:rsidR="00157ABA" w:rsidRPr="00040199" w:rsidRDefault="00157ABA" w:rsidP="00157ABA">
      <w:pPr>
        <w:rPr>
          <w:rFonts w:ascii="Arial" w:hAnsi="Arial" w:cs="Arial"/>
          <w:sz w:val="20"/>
          <w:szCs w:val="20"/>
        </w:rPr>
      </w:pPr>
    </w:p>
    <w:p w14:paraId="72C9EDB6" w14:textId="77777777" w:rsidR="00044A47" w:rsidRPr="00040199" w:rsidRDefault="00044A47" w:rsidP="00044A47">
      <w:pPr>
        <w:rPr>
          <w:rFonts w:ascii="Arial" w:hAnsi="Arial" w:cs="Arial"/>
          <w:sz w:val="20"/>
          <w:szCs w:val="20"/>
        </w:rPr>
      </w:pPr>
    </w:p>
    <w:p w14:paraId="47B16371" w14:textId="77777777" w:rsidR="00044A47" w:rsidRPr="00040199" w:rsidRDefault="00044A47" w:rsidP="00044A47">
      <w:pPr>
        <w:rPr>
          <w:rFonts w:ascii="Arial" w:hAnsi="Arial" w:cs="Arial"/>
          <w:sz w:val="20"/>
          <w:szCs w:val="20"/>
        </w:rPr>
      </w:pPr>
    </w:p>
    <w:p w14:paraId="7B40B77F" w14:textId="3ACA5477" w:rsidR="00044A47" w:rsidRPr="00040199" w:rsidRDefault="00044A47" w:rsidP="00044A47">
      <w:pPr>
        <w:rPr>
          <w:rFonts w:ascii="Arial" w:hAnsi="Arial" w:cs="Arial"/>
          <w:b/>
          <w:sz w:val="20"/>
          <w:szCs w:val="20"/>
        </w:rPr>
      </w:pPr>
      <w:r w:rsidRPr="00040199">
        <w:rPr>
          <w:rFonts w:ascii="Arial" w:hAnsi="Arial" w:cs="Arial"/>
          <w:sz w:val="20"/>
          <w:szCs w:val="20"/>
        </w:rPr>
        <w:t xml:space="preserve">V Praze dne </w:t>
      </w:r>
      <w:r w:rsidR="00543F34">
        <w:rPr>
          <w:rFonts w:ascii="Arial" w:hAnsi="Arial" w:cs="Arial"/>
          <w:sz w:val="20"/>
          <w:szCs w:val="20"/>
          <w:lang w:eastAsia="en-US" w:bidi="en-US"/>
        </w:rPr>
        <w:t>24. 9. 2015</w:t>
      </w:r>
    </w:p>
    <w:p w14:paraId="7CCC6DFB" w14:textId="77777777" w:rsidR="00262849" w:rsidRDefault="00262849" w:rsidP="00262849">
      <w:pPr>
        <w:spacing w:line="320" w:lineRule="atLeast"/>
        <w:jc w:val="both"/>
        <w:rPr>
          <w:rFonts w:ascii="Arial" w:hAnsi="Arial" w:cs="Arial"/>
          <w:b/>
          <w:sz w:val="20"/>
          <w:szCs w:val="20"/>
        </w:rPr>
      </w:pPr>
    </w:p>
    <w:sectPr w:rsidR="00262849" w:rsidSect="00BB44BD">
      <w:headerReference w:type="default" r:id="rId11"/>
      <w:footerReference w:type="even" r:id="rId12"/>
      <w:footerReference w:type="default" r:id="rId13"/>
      <w:headerReference w:type="first" r:id="rId14"/>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700643" w14:textId="77777777" w:rsidR="00434853" w:rsidRDefault="00434853">
      <w:r>
        <w:separator/>
      </w:r>
    </w:p>
  </w:endnote>
  <w:endnote w:type="continuationSeparator" w:id="0">
    <w:p w14:paraId="2E90B585" w14:textId="77777777" w:rsidR="00434853" w:rsidRDefault="00434853">
      <w:r>
        <w:continuationSeparator/>
      </w:r>
    </w:p>
  </w:endnote>
  <w:endnote w:type="continuationNotice" w:id="1">
    <w:p w14:paraId="43BC9746" w14:textId="77777777" w:rsidR="00434853" w:rsidRDefault="004348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roid Sans">
    <w:altName w:val="Times New Roman"/>
    <w:charset w:val="00"/>
    <w:family w:val="auto"/>
    <w:pitch w:val="variable"/>
    <w:sig w:usb0="00000001" w:usb1="4000205B" w:usb2="00000028"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76DCF5" w14:textId="77777777" w:rsidR="008A4BC9" w:rsidRDefault="008A4BC9">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3B075E93" w14:textId="77777777" w:rsidR="008A4BC9" w:rsidRDefault="008A4BC9">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E9EEA5" w14:textId="77777777" w:rsidR="008A4BC9" w:rsidRPr="00CB3734" w:rsidRDefault="008A4BC9" w:rsidP="00491EA9">
    <w:pPr>
      <w:pStyle w:val="Zpat"/>
      <w:framePr w:wrap="around" w:vAnchor="text" w:hAnchor="page" w:x="10006" w:y="2"/>
      <w:rPr>
        <w:rStyle w:val="slostrnky"/>
        <w:rFonts w:ascii="Arial" w:hAnsi="Arial" w:cs="Arial"/>
        <w:sz w:val="20"/>
        <w:szCs w:val="20"/>
      </w:rPr>
    </w:pP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PAGE  </w:instrText>
    </w:r>
    <w:r w:rsidRPr="00CB3734">
      <w:rPr>
        <w:rStyle w:val="slostrnky"/>
        <w:rFonts w:ascii="Arial" w:hAnsi="Arial" w:cs="Arial"/>
        <w:sz w:val="20"/>
        <w:szCs w:val="20"/>
      </w:rPr>
      <w:fldChar w:fldCharType="separate"/>
    </w:r>
    <w:r w:rsidR="00CE7B16">
      <w:rPr>
        <w:rStyle w:val="slostrnky"/>
        <w:rFonts w:ascii="Arial" w:hAnsi="Arial" w:cs="Arial"/>
        <w:noProof/>
        <w:sz w:val="20"/>
        <w:szCs w:val="20"/>
      </w:rPr>
      <w:t>4</w:t>
    </w:r>
    <w:r w:rsidRPr="00CB3734">
      <w:rPr>
        <w:rStyle w:val="slostrnky"/>
        <w:rFonts w:ascii="Arial" w:hAnsi="Arial" w:cs="Arial"/>
        <w:sz w:val="20"/>
        <w:szCs w:val="20"/>
      </w:rPr>
      <w:fldChar w:fldCharType="end"/>
    </w:r>
    <w:r w:rsidRPr="00CB3734">
      <w:rPr>
        <w:rStyle w:val="slostrnky"/>
        <w:rFonts w:ascii="Arial" w:hAnsi="Arial" w:cs="Arial"/>
        <w:sz w:val="20"/>
        <w:szCs w:val="20"/>
      </w:rPr>
      <w:t>/</w:t>
    </w: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 NUMPAGES </w:instrText>
    </w:r>
    <w:r w:rsidRPr="00CB3734">
      <w:rPr>
        <w:rStyle w:val="slostrnky"/>
        <w:rFonts w:ascii="Arial" w:hAnsi="Arial" w:cs="Arial"/>
        <w:sz w:val="20"/>
        <w:szCs w:val="20"/>
      </w:rPr>
      <w:fldChar w:fldCharType="separate"/>
    </w:r>
    <w:r w:rsidR="00CE7B16">
      <w:rPr>
        <w:rStyle w:val="slostrnky"/>
        <w:rFonts w:ascii="Arial" w:hAnsi="Arial" w:cs="Arial"/>
        <w:noProof/>
        <w:sz w:val="20"/>
        <w:szCs w:val="20"/>
      </w:rPr>
      <w:t>4</w:t>
    </w:r>
    <w:r w:rsidRPr="00CB3734">
      <w:rPr>
        <w:rStyle w:val="slostrnky"/>
        <w:rFonts w:ascii="Arial" w:hAnsi="Arial" w:cs="Arial"/>
        <w:sz w:val="20"/>
        <w:szCs w:val="20"/>
      </w:rPr>
      <w:fldChar w:fldCharType="end"/>
    </w:r>
  </w:p>
  <w:p w14:paraId="2874D9E7" w14:textId="77777777" w:rsidR="008A4BC9" w:rsidRDefault="008A4BC9">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BFCF12" w14:textId="77777777" w:rsidR="00434853" w:rsidRDefault="00434853">
      <w:r>
        <w:separator/>
      </w:r>
    </w:p>
  </w:footnote>
  <w:footnote w:type="continuationSeparator" w:id="0">
    <w:p w14:paraId="0B1AF0B9" w14:textId="77777777" w:rsidR="00434853" w:rsidRDefault="00434853">
      <w:r>
        <w:continuationSeparator/>
      </w:r>
    </w:p>
  </w:footnote>
  <w:footnote w:type="continuationNotice" w:id="1">
    <w:p w14:paraId="2462B52E" w14:textId="77777777" w:rsidR="00434853" w:rsidRDefault="0043485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5D7B89" w14:textId="77777777" w:rsidR="008A4BC9" w:rsidRDefault="008A4BC9" w:rsidP="001329F3">
    <w:pPr>
      <w:pStyle w:val="Zhlav"/>
      <w:tabs>
        <w:tab w:val="clear" w:pos="4536"/>
        <w:tab w:val="clear" w:pos="9072"/>
        <w:tab w:val="left" w:pos="6820"/>
      </w:tabs>
      <w:jc w:val="right"/>
      <w:rPr>
        <w:noProof/>
        <w:sz w:val="20"/>
      </w:rPr>
    </w:pPr>
  </w:p>
  <w:p w14:paraId="01591243" w14:textId="77777777" w:rsidR="008A4BC9" w:rsidRPr="00CB3734" w:rsidRDefault="008A4BC9" w:rsidP="001C5030">
    <w:pPr>
      <w:pStyle w:val="Zhlav"/>
      <w:tabs>
        <w:tab w:val="clear" w:pos="4536"/>
        <w:tab w:val="clear" w:pos="9072"/>
        <w:tab w:val="left" w:pos="6820"/>
      </w:tabs>
      <w:rPr>
        <w:sz w:val="20"/>
        <w:lang w:val="cs-CZ"/>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6792C5" w14:textId="77777777" w:rsidR="008A4BC9" w:rsidRDefault="008A4BC9" w:rsidP="00E0534D">
    <w:pPr>
      <w:pStyle w:val="Zhlav"/>
      <w:tabs>
        <w:tab w:val="clear" w:pos="4536"/>
        <w:tab w:val="clear" w:pos="9072"/>
        <w:tab w:val="left" w:pos="6820"/>
      </w:tabs>
      <w:jc w:val="right"/>
      <w:rPr>
        <w:rFonts w:ascii="Arial" w:hAnsi="Arial" w:cs="Arial"/>
        <w:sz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066B9"/>
    <w:multiLevelType w:val="hybridMultilevel"/>
    <w:tmpl w:val="7436BD82"/>
    <w:lvl w:ilvl="0" w:tplc="DD26770E">
      <w:start w:val="1"/>
      <w:numFmt w:val="decimal"/>
      <w:lvlText w:val="%1."/>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nsid w:val="089A2462"/>
    <w:multiLevelType w:val="hybridMultilevel"/>
    <w:tmpl w:val="54629CEE"/>
    <w:lvl w:ilvl="0" w:tplc="16089584">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2D29684">
      <w:start w:val="3"/>
      <w:numFmt w:val="bullet"/>
      <w:lvlText w:val="-"/>
      <w:lvlJc w:val="left"/>
      <w:pPr>
        <w:tabs>
          <w:tab w:val="num" w:pos="1080"/>
        </w:tabs>
        <w:ind w:left="1080" w:hanging="360"/>
      </w:pPr>
      <w:rPr>
        <w:rFonts w:ascii="Times New Roman" w:eastAsia="Times New Roman" w:hAnsi="Times New Roman"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3">
    <w:nsid w:val="0ACA28F4"/>
    <w:multiLevelType w:val="hybridMultilevel"/>
    <w:tmpl w:val="A3767016"/>
    <w:lvl w:ilvl="0" w:tplc="2020D6AE">
      <w:start w:val="1"/>
      <w:numFmt w:val="decimal"/>
      <w:lvlText w:val="%1."/>
      <w:lvlJc w:val="left"/>
      <w:pPr>
        <w:tabs>
          <w:tab w:val="num" w:pos="720"/>
        </w:tabs>
        <w:ind w:left="720" w:hanging="360"/>
      </w:pPr>
      <w:rPr>
        <w:rFonts w:cs="Times New Roman"/>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158D7560"/>
    <w:multiLevelType w:val="hybridMultilevel"/>
    <w:tmpl w:val="89B2F0B4"/>
    <w:lvl w:ilvl="0" w:tplc="ECCE506E">
      <w:numFmt w:val="bullet"/>
      <w:lvlText w:val="-"/>
      <w:lvlJc w:val="left"/>
      <w:pPr>
        <w:ind w:left="720" w:hanging="360"/>
      </w:pPr>
      <w:rPr>
        <w:rFonts w:ascii="Droid Sans" w:eastAsia="MS Mincho" w:hAnsi="Droid Sans" w:cs="Droid San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nsid w:val="1AF56C18"/>
    <w:multiLevelType w:val="hybridMultilevel"/>
    <w:tmpl w:val="7738F978"/>
    <w:lvl w:ilvl="0" w:tplc="FA24D6C8">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251C5746"/>
    <w:multiLevelType w:val="hybridMultilevel"/>
    <w:tmpl w:val="A1606972"/>
    <w:lvl w:ilvl="0" w:tplc="9BCA1F8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67339CA"/>
    <w:multiLevelType w:val="hybridMultilevel"/>
    <w:tmpl w:val="512EA93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2DB660F5"/>
    <w:multiLevelType w:val="hybridMultilevel"/>
    <w:tmpl w:val="D1229D6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nsid w:val="2FF57724"/>
    <w:multiLevelType w:val="hybridMultilevel"/>
    <w:tmpl w:val="F8F8F02E"/>
    <w:lvl w:ilvl="0" w:tplc="04050005">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0">
    <w:nsid w:val="30BB4479"/>
    <w:multiLevelType w:val="hybridMultilevel"/>
    <w:tmpl w:val="2090AC80"/>
    <w:lvl w:ilvl="0" w:tplc="19DEB014">
      <w:start w:val="10"/>
      <w:numFmt w:val="lowerLetter"/>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33D35A9E"/>
    <w:multiLevelType w:val="multilevel"/>
    <w:tmpl w:val="C4463D2E"/>
    <w:lvl w:ilvl="0">
      <w:start w:val="1"/>
      <w:numFmt w:val="decimal"/>
      <w:isLgl/>
      <w:lvlText w:val="(%1)"/>
      <w:lvlJc w:val="left"/>
      <w:pPr>
        <w:tabs>
          <w:tab w:val="num" w:pos="782"/>
        </w:tabs>
        <w:ind w:left="0"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5"/>
      <w:numFmt w:val="decimal"/>
      <w:lvlText w:val="(%7)"/>
      <w:lvlJc w:val="left"/>
      <w:pPr>
        <w:tabs>
          <w:tab w:val="num" w:pos="785"/>
        </w:tabs>
        <w:ind w:left="0" w:firstLine="425"/>
      </w:pPr>
      <w:rPr>
        <w:rFonts w:cs="Times New Roman"/>
      </w:rPr>
    </w:lvl>
    <w:lvl w:ilvl="7">
      <w:start w:val="1"/>
      <w:numFmt w:val="lowerLetter"/>
      <w:lvlText w:val="%8)"/>
      <w:lvlJc w:val="left"/>
      <w:pPr>
        <w:tabs>
          <w:tab w:val="num" w:pos="425"/>
        </w:tabs>
        <w:ind w:left="425" w:hanging="425"/>
      </w:pPr>
      <w:rPr>
        <w:rFonts w:cs="Times New Roman"/>
      </w:rPr>
    </w:lvl>
    <w:lvl w:ilvl="8">
      <w:start w:val="1"/>
      <w:numFmt w:val="decimal"/>
      <w:lvlText w:val="%9."/>
      <w:lvlJc w:val="left"/>
      <w:pPr>
        <w:tabs>
          <w:tab w:val="num" w:pos="851"/>
        </w:tabs>
        <w:ind w:left="851" w:hanging="426"/>
      </w:pPr>
      <w:rPr>
        <w:rFonts w:cs="Times New Roman"/>
      </w:rPr>
    </w:lvl>
  </w:abstractNum>
  <w:abstractNum w:abstractNumId="12">
    <w:nsid w:val="34642117"/>
    <w:multiLevelType w:val="hybridMultilevel"/>
    <w:tmpl w:val="029A1B84"/>
    <w:lvl w:ilvl="0" w:tplc="34DC535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46323691"/>
    <w:multiLevelType w:val="hybridMultilevel"/>
    <w:tmpl w:val="5104646E"/>
    <w:lvl w:ilvl="0" w:tplc="04050017">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4">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51E46EA1"/>
    <w:multiLevelType w:val="hybridMultilevel"/>
    <w:tmpl w:val="45D69D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56C16236"/>
    <w:multiLevelType w:val="hybridMultilevel"/>
    <w:tmpl w:val="44222B6A"/>
    <w:lvl w:ilvl="0" w:tplc="FFFFFFFF">
      <w:start w:val="1"/>
      <w:numFmt w:val="lowerLetter"/>
      <w:lvlText w:val="%1)"/>
      <w:lvlJc w:val="left"/>
      <w:pPr>
        <w:tabs>
          <w:tab w:val="num" w:pos="720"/>
        </w:tabs>
        <w:ind w:left="720" w:hanging="360"/>
      </w:pPr>
      <w:rPr>
        <w:rFonts w:hint="default"/>
      </w:rPr>
    </w:lvl>
    <w:lvl w:ilvl="1" w:tplc="FFFFFFFF">
      <w:start w:val="1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5AFD6492"/>
    <w:multiLevelType w:val="hybridMultilevel"/>
    <w:tmpl w:val="54629CEE"/>
    <w:lvl w:ilvl="0" w:tplc="04050005">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4050003">
      <w:start w:val="1"/>
      <w:numFmt w:val="bullet"/>
      <w:lvlText w:val=""/>
      <w:lvlJc w:val="left"/>
      <w:pPr>
        <w:tabs>
          <w:tab w:val="num" w:pos="1080"/>
        </w:tabs>
        <w:ind w:left="1080" w:hanging="360"/>
      </w:pPr>
      <w:rPr>
        <w:rFonts w:ascii="Symbol" w:hAnsi="Symbol" w:hint="default"/>
        <w:b w:val="0"/>
        <w:i w:val="0"/>
        <w:color w:val="auto"/>
        <w:sz w:val="16"/>
        <w:u w:val="none"/>
        <w:effect w:val="none"/>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8">
    <w:nsid w:val="5FA218E1"/>
    <w:multiLevelType w:val="hybridMultilevel"/>
    <w:tmpl w:val="6ADA9AFA"/>
    <w:lvl w:ilvl="0" w:tplc="9BCA1F8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405606F"/>
    <w:multiLevelType w:val="hybridMultilevel"/>
    <w:tmpl w:val="827E7F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5757B43"/>
    <w:multiLevelType w:val="hybridMultilevel"/>
    <w:tmpl w:val="15C8E4B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AAF1A1F"/>
    <w:multiLevelType w:val="multilevel"/>
    <w:tmpl w:val="D152D292"/>
    <w:lvl w:ilvl="0">
      <w:start w:val="1"/>
      <w:numFmt w:val="decimal"/>
      <w:isLgl/>
      <w:lvlText w:val="(%1)"/>
      <w:lvlJc w:val="left"/>
      <w:pPr>
        <w:tabs>
          <w:tab w:val="num" w:pos="357"/>
        </w:tabs>
        <w:ind w:firstLine="425"/>
      </w:pPr>
    </w:lvl>
    <w:lvl w:ilvl="1">
      <w:start w:val="1"/>
      <w:numFmt w:val="lowerLetter"/>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22">
    <w:nsid w:val="6C3E5645"/>
    <w:multiLevelType w:val="hybridMultilevel"/>
    <w:tmpl w:val="C3D8C74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nsid w:val="72D05798"/>
    <w:multiLevelType w:val="hybridMultilevel"/>
    <w:tmpl w:val="4EEC23F4"/>
    <w:lvl w:ilvl="0" w:tplc="64628AFE">
      <w:start w:val="1"/>
      <w:numFmt w:val="bullet"/>
      <w:lvlText w:val="-"/>
      <w:lvlJc w:val="left"/>
      <w:pPr>
        <w:tabs>
          <w:tab w:val="num" w:pos="1068"/>
        </w:tabs>
        <w:ind w:left="1068" w:hanging="360"/>
      </w:pPr>
      <w:rPr>
        <w:rFonts w:ascii="Arial" w:eastAsia="Times New Roman" w:hAnsi="Arial" w:cs="Times New Roman"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nsid w:val="73D9299A"/>
    <w:multiLevelType w:val="hybridMultilevel"/>
    <w:tmpl w:val="6CFEAD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B0B2CAB"/>
    <w:multiLevelType w:val="hybridMultilevel"/>
    <w:tmpl w:val="3AAAD63E"/>
    <w:lvl w:ilvl="0" w:tplc="8A3CC274">
      <w:start w:val="1"/>
      <w:numFmt w:val="lowerLetter"/>
      <w:lvlText w:val="%1)"/>
      <w:lvlJc w:val="left"/>
      <w:pPr>
        <w:tabs>
          <w:tab w:val="num" w:pos="720"/>
        </w:tabs>
        <w:ind w:left="720" w:hanging="360"/>
      </w:pPr>
      <w:rPr>
        <w:rFonts w:ascii="Arial" w:hAnsi="Arial" w:cs="Arial" w:hint="default"/>
        <w:sz w:val="20"/>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6">
    <w:nsid w:val="7D364814"/>
    <w:multiLevelType w:val="hybridMultilevel"/>
    <w:tmpl w:val="E4C4E4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D51613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E3B7029"/>
    <w:multiLevelType w:val="hybridMultilevel"/>
    <w:tmpl w:val="B7F0F162"/>
    <w:lvl w:ilvl="0" w:tplc="3B8CB488">
      <w:start w:val="1"/>
      <w:numFmt w:val="lowerLetter"/>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rPr>
        <w:rFonts w:cs="Times New Roman"/>
      </w:rPr>
    </w:lvl>
    <w:lvl w:ilvl="8" w:tplc="EAF2E52A">
      <w:start w:val="1"/>
      <w:numFmt w:val="decimal"/>
      <w:lvlText w:val="%9."/>
      <w:lvlJc w:val="left"/>
      <w:pPr>
        <w:tabs>
          <w:tab w:val="num" w:pos="6660"/>
        </w:tabs>
        <w:ind w:left="6660" w:hanging="360"/>
      </w:pPr>
      <w:rPr>
        <w:rFonts w:cs="Times New Roman"/>
        <w:b/>
      </w:rPr>
    </w:lvl>
  </w:abstractNum>
  <w:abstractNum w:abstractNumId="29">
    <w:nsid w:val="7F61795A"/>
    <w:multiLevelType w:val="hybridMultilevel"/>
    <w:tmpl w:val="0C00E21C"/>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
  </w:num>
  <w:num w:numId="3">
    <w:abstractNumId w:val="14"/>
  </w:num>
  <w:num w:numId="4">
    <w:abstractNumId w:val="12"/>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8"/>
  </w:num>
  <w:num w:numId="11">
    <w:abstractNumId w:val="5"/>
  </w:num>
  <w:num w:numId="12">
    <w:abstractNumId w:val="11"/>
  </w:num>
  <w:num w:numId="13">
    <w:abstractNumId w:val="15"/>
  </w:num>
  <w:num w:numId="14">
    <w:abstractNumId w:val="27"/>
  </w:num>
  <w:num w:numId="15">
    <w:abstractNumId w:val="25"/>
  </w:num>
  <w:num w:numId="16">
    <w:abstractNumId w:val="19"/>
  </w:num>
  <w:num w:numId="17">
    <w:abstractNumId w:val="0"/>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20"/>
  </w:num>
  <w:num w:numId="21">
    <w:abstractNumId w:val="13"/>
  </w:num>
  <w:num w:numId="22">
    <w:abstractNumId w:val="16"/>
  </w:num>
  <w:num w:numId="23">
    <w:abstractNumId w:val="29"/>
  </w:num>
  <w:num w:numId="24">
    <w:abstractNumId w:val="9"/>
  </w:num>
  <w:num w:numId="25">
    <w:abstractNumId w:val="8"/>
  </w:num>
  <w:num w:numId="26">
    <w:abstractNumId w:val="21"/>
  </w:num>
  <w:num w:numId="27">
    <w:abstractNumId w:val="24"/>
  </w:num>
  <w:num w:numId="28">
    <w:abstractNumId w:val="4"/>
  </w:num>
  <w:num w:numId="29">
    <w:abstractNumId w:val="6"/>
  </w:num>
  <w:num w:numId="30">
    <w:abstractNumId w:val="18"/>
  </w:num>
  <w:num w:numId="31">
    <w:abstractNumId w:val="26"/>
  </w:num>
  <w:num w:numId="32">
    <w:abstractNumId w:val="7"/>
  </w:num>
  <w:num w:numId="33">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50AC"/>
    <w:rsid w:val="000105B3"/>
    <w:rsid w:val="000115FD"/>
    <w:rsid w:val="00013219"/>
    <w:rsid w:val="00015D53"/>
    <w:rsid w:val="000225E9"/>
    <w:rsid w:val="00030D76"/>
    <w:rsid w:val="00031131"/>
    <w:rsid w:val="0003276A"/>
    <w:rsid w:val="00040199"/>
    <w:rsid w:val="000428C5"/>
    <w:rsid w:val="00044A47"/>
    <w:rsid w:val="00064C5D"/>
    <w:rsid w:val="00070DF4"/>
    <w:rsid w:val="00072205"/>
    <w:rsid w:val="00074B09"/>
    <w:rsid w:val="000772E9"/>
    <w:rsid w:val="00080DD8"/>
    <w:rsid w:val="0008486A"/>
    <w:rsid w:val="00087412"/>
    <w:rsid w:val="000A474C"/>
    <w:rsid w:val="000A4EB9"/>
    <w:rsid w:val="000A7911"/>
    <w:rsid w:val="000C24DF"/>
    <w:rsid w:val="000C404D"/>
    <w:rsid w:val="000D19F1"/>
    <w:rsid w:val="000D5F05"/>
    <w:rsid w:val="000D7BDE"/>
    <w:rsid w:val="000D7EF4"/>
    <w:rsid w:val="000E2605"/>
    <w:rsid w:val="000F104B"/>
    <w:rsid w:val="000F29BC"/>
    <w:rsid w:val="000F4268"/>
    <w:rsid w:val="00101584"/>
    <w:rsid w:val="00105CDD"/>
    <w:rsid w:val="00111576"/>
    <w:rsid w:val="0011376A"/>
    <w:rsid w:val="001250A2"/>
    <w:rsid w:val="00125A2A"/>
    <w:rsid w:val="0013168A"/>
    <w:rsid w:val="001329F3"/>
    <w:rsid w:val="00133748"/>
    <w:rsid w:val="0013433E"/>
    <w:rsid w:val="00143FB7"/>
    <w:rsid w:val="00145853"/>
    <w:rsid w:val="00145970"/>
    <w:rsid w:val="0015012C"/>
    <w:rsid w:val="0015673B"/>
    <w:rsid w:val="00157ABA"/>
    <w:rsid w:val="00163920"/>
    <w:rsid w:val="001672AD"/>
    <w:rsid w:val="001718BD"/>
    <w:rsid w:val="00174079"/>
    <w:rsid w:val="001772A5"/>
    <w:rsid w:val="00183D7E"/>
    <w:rsid w:val="001923A5"/>
    <w:rsid w:val="00194D42"/>
    <w:rsid w:val="0019794C"/>
    <w:rsid w:val="001A0D69"/>
    <w:rsid w:val="001A58FD"/>
    <w:rsid w:val="001A72BB"/>
    <w:rsid w:val="001B21DD"/>
    <w:rsid w:val="001B4294"/>
    <w:rsid w:val="001C436E"/>
    <w:rsid w:val="001C4EBC"/>
    <w:rsid w:val="001C5030"/>
    <w:rsid w:val="001C6EC1"/>
    <w:rsid w:val="001C780F"/>
    <w:rsid w:val="001D5F52"/>
    <w:rsid w:val="001D7BD8"/>
    <w:rsid w:val="001D7D3D"/>
    <w:rsid w:val="001E516A"/>
    <w:rsid w:val="001F0E98"/>
    <w:rsid w:val="001F4650"/>
    <w:rsid w:val="001F74DA"/>
    <w:rsid w:val="001F76D5"/>
    <w:rsid w:val="00203002"/>
    <w:rsid w:val="00206B56"/>
    <w:rsid w:val="002328AA"/>
    <w:rsid w:val="00235D48"/>
    <w:rsid w:val="00236E25"/>
    <w:rsid w:val="00237973"/>
    <w:rsid w:val="002410F9"/>
    <w:rsid w:val="0024128B"/>
    <w:rsid w:val="0024305E"/>
    <w:rsid w:val="0024696A"/>
    <w:rsid w:val="00250476"/>
    <w:rsid w:val="00251C70"/>
    <w:rsid w:val="002529A4"/>
    <w:rsid w:val="0025417F"/>
    <w:rsid w:val="002542F4"/>
    <w:rsid w:val="00254EAD"/>
    <w:rsid w:val="00260A71"/>
    <w:rsid w:val="00262849"/>
    <w:rsid w:val="0026306E"/>
    <w:rsid w:val="00264057"/>
    <w:rsid w:val="002641E6"/>
    <w:rsid w:val="00264446"/>
    <w:rsid w:val="00277FC1"/>
    <w:rsid w:val="00281B56"/>
    <w:rsid w:val="00284563"/>
    <w:rsid w:val="00287671"/>
    <w:rsid w:val="00287CB4"/>
    <w:rsid w:val="00290595"/>
    <w:rsid w:val="00291D99"/>
    <w:rsid w:val="002964A1"/>
    <w:rsid w:val="002A5D36"/>
    <w:rsid w:val="002B1CAA"/>
    <w:rsid w:val="002B304F"/>
    <w:rsid w:val="002B4110"/>
    <w:rsid w:val="002B4EB1"/>
    <w:rsid w:val="002C2462"/>
    <w:rsid w:val="002D09D7"/>
    <w:rsid w:val="002D4DB5"/>
    <w:rsid w:val="002D75C0"/>
    <w:rsid w:val="002D7CFF"/>
    <w:rsid w:val="002E4C77"/>
    <w:rsid w:val="002F3E48"/>
    <w:rsid w:val="002F5093"/>
    <w:rsid w:val="002F5CEB"/>
    <w:rsid w:val="00300568"/>
    <w:rsid w:val="00307BBD"/>
    <w:rsid w:val="00307CCF"/>
    <w:rsid w:val="0031174B"/>
    <w:rsid w:val="00311756"/>
    <w:rsid w:val="003140F9"/>
    <w:rsid w:val="0031507D"/>
    <w:rsid w:val="003158FC"/>
    <w:rsid w:val="00316DEB"/>
    <w:rsid w:val="00323F4D"/>
    <w:rsid w:val="00331330"/>
    <w:rsid w:val="00344ED3"/>
    <w:rsid w:val="00353E73"/>
    <w:rsid w:val="00360B26"/>
    <w:rsid w:val="003653E8"/>
    <w:rsid w:val="00370432"/>
    <w:rsid w:val="0037282C"/>
    <w:rsid w:val="00373AF1"/>
    <w:rsid w:val="00373DF2"/>
    <w:rsid w:val="00375A2C"/>
    <w:rsid w:val="003766F6"/>
    <w:rsid w:val="003774BA"/>
    <w:rsid w:val="0038790A"/>
    <w:rsid w:val="003B6310"/>
    <w:rsid w:val="003B7BF5"/>
    <w:rsid w:val="003C500C"/>
    <w:rsid w:val="003C57B9"/>
    <w:rsid w:val="003C5EAA"/>
    <w:rsid w:val="003C74FC"/>
    <w:rsid w:val="003D4932"/>
    <w:rsid w:val="003D75D2"/>
    <w:rsid w:val="003E433B"/>
    <w:rsid w:val="003F1619"/>
    <w:rsid w:val="003F5539"/>
    <w:rsid w:val="003F559B"/>
    <w:rsid w:val="00404E35"/>
    <w:rsid w:val="00411C96"/>
    <w:rsid w:val="00413353"/>
    <w:rsid w:val="00422308"/>
    <w:rsid w:val="004231EA"/>
    <w:rsid w:val="0042427C"/>
    <w:rsid w:val="00426730"/>
    <w:rsid w:val="00427943"/>
    <w:rsid w:val="00432436"/>
    <w:rsid w:val="00432729"/>
    <w:rsid w:val="00432BA0"/>
    <w:rsid w:val="00434853"/>
    <w:rsid w:val="004436C9"/>
    <w:rsid w:val="0045115E"/>
    <w:rsid w:val="004511C8"/>
    <w:rsid w:val="00456F78"/>
    <w:rsid w:val="004661DC"/>
    <w:rsid w:val="00473079"/>
    <w:rsid w:val="00473D8E"/>
    <w:rsid w:val="00485A07"/>
    <w:rsid w:val="004861A2"/>
    <w:rsid w:val="004911FB"/>
    <w:rsid w:val="00491EA9"/>
    <w:rsid w:val="00496DD9"/>
    <w:rsid w:val="00497CE8"/>
    <w:rsid w:val="004A3A00"/>
    <w:rsid w:val="004A5A9D"/>
    <w:rsid w:val="004A7985"/>
    <w:rsid w:val="004B265E"/>
    <w:rsid w:val="004B58D6"/>
    <w:rsid w:val="004C79D0"/>
    <w:rsid w:val="004D469F"/>
    <w:rsid w:val="004D478F"/>
    <w:rsid w:val="004D53B1"/>
    <w:rsid w:val="004D6F3C"/>
    <w:rsid w:val="004D7524"/>
    <w:rsid w:val="004E054B"/>
    <w:rsid w:val="004E1E11"/>
    <w:rsid w:val="004E2EC0"/>
    <w:rsid w:val="004F181D"/>
    <w:rsid w:val="004F2E22"/>
    <w:rsid w:val="004F5505"/>
    <w:rsid w:val="004F6095"/>
    <w:rsid w:val="004F66BA"/>
    <w:rsid w:val="004F75B1"/>
    <w:rsid w:val="00502A92"/>
    <w:rsid w:val="005060A3"/>
    <w:rsid w:val="00510DA5"/>
    <w:rsid w:val="00520AA9"/>
    <w:rsid w:val="005224F3"/>
    <w:rsid w:val="00523C43"/>
    <w:rsid w:val="00525147"/>
    <w:rsid w:val="00535533"/>
    <w:rsid w:val="00541A05"/>
    <w:rsid w:val="00543F34"/>
    <w:rsid w:val="00553E00"/>
    <w:rsid w:val="00570526"/>
    <w:rsid w:val="00575442"/>
    <w:rsid w:val="005759CB"/>
    <w:rsid w:val="005919BE"/>
    <w:rsid w:val="0059229E"/>
    <w:rsid w:val="005B0057"/>
    <w:rsid w:val="005B1F33"/>
    <w:rsid w:val="005C0B94"/>
    <w:rsid w:val="005C2358"/>
    <w:rsid w:val="005C7575"/>
    <w:rsid w:val="005D6560"/>
    <w:rsid w:val="005E0712"/>
    <w:rsid w:val="005E07F9"/>
    <w:rsid w:val="005E1E21"/>
    <w:rsid w:val="005F2E15"/>
    <w:rsid w:val="005F41FB"/>
    <w:rsid w:val="005F4274"/>
    <w:rsid w:val="005F6D73"/>
    <w:rsid w:val="00600D11"/>
    <w:rsid w:val="00602B3C"/>
    <w:rsid w:val="00604E3D"/>
    <w:rsid w:val="00607F2C"/>
    <w:rsid w:val="006146E4"/>
    <w:rsid w:val="006165E4"/>
    <w:rsid w:val="006204C1"/>
    <w:rsid w:val="00641A09"/>
    <w:rsid w:val="00641A13"/>
    <w:rsid w:val="00650011"/>
    <w:rsid w:val="006503DB"/>
    <w:rsid w:val="0065328E"/>
    <w:rsid w:val="00654588"/>
    <w:rsid w:val="00655D5D"/>
    <w:rsid w:val="006562A9"/>
    <w:rsid w:val="00656A53"/>
    <w:rsid w:val="00657EB9"/>
    <w:rsid w:val="0066771D"/>
    <w:rsid w:val="0067413C"/>
    <w:rsid w:val="006856A7"/>
    <w:rsid w:val="006873B5"/>
    <w:rsid w:val="00690E6E"/>
    <w:rsid w:val="006A7274"/>
    <w:rsid w:val="006B057B"/>
    <w:rsid w:val="006C0C11"/>
    <w:rsid w:val="006C0FBA"/>
    <w:rsid w:val="006C1477"/>
    <w:rsid w:val="006C4F6D"/>
    <w:rsid w:val="006C6AFC"/>
    <w:rsid w:val="006D499E"/>
    <w:rsid w:val="006D7C6E"/>
    <w:rsid w:val="006F038F"/>
    <w:rsid w:val="007011B0"/>
    <w:rsid w:val="0070230A"/>
    <w:rsid w:val="007024B7"/>
    <w:rsid w:val="0070458F"/>
    <w:rsid w:val="0070594F"/>
    <w:rsid w:val="0072020C"/>
    <w:rsid w:val="0072278A"/>
    <w:rsid w:val="00734BC2"/>
    <w:rsid w:val="00740C9F"/>
    <w:rsid w:val="00745957"/>
    <w:rsid w:val="00747A68"/>
    <w:rsid w:val="00760378"/>
    <w:rsid w:val="0076101A"/>
    <w:rsid w:val="00761394"/>
    <w:rsid w:val="0076469D"/>
    <w:rsid w:val="00764924"/>
    <w:rsid w:val="0077307C"/>
    <w:rsid w:val="00777B55"/>
    <w:rsid w:val="00793DEB"/>
    <w:rsid w:val="007A05D6"/>
    <w:rsid w:val="007A08F6"/>
    <w:rsid w:val="007B19D1"/>
    <w:rsid w:val="007B2A09"/>
    <w:rsid w:val="007B7C70"/>
    <w:rsid w:val="007C1C5F"/>
    <w:rsid w:val="007C4F1E"/>
    <w:rsid w:val="007C60C9"/>
    <w:rsid w:val="007D2C68"/>
    <w:rsid w:val="007D2DF0"/>
    <w:rsid w:val="007D3FF1"/>
    <w:rsid w:val="007D7AC5"/>
    <w:rsid w:val="007F1C05"/>
    <w:rsid w:val="007F43A4"/>
    <w:rsid w:val="007F4BAC"/>
    <w:rsid w:val="007F50A5"/>
    <w:rsid w:val="007F70B6"/>
    <w:rsid w:val="00803DB8"/>
    <w:rsid w:val="00803F89"/>
    <w:rsid w:val="008053FF"/>
    <w:rsid w:val="00806AFC"/>
    <w:rsid w:val="00807370"/>
    <w:rsid w:val="00807574"/>
    <w:rsid w:val="008166F7"/>
    <w:rsid w:val="008174DB"/>
    <w:rsid w:val="00822687"/>
    <w:rsid w:val="0082382C"/>
    <w:rsid w:val="00824B06"/>
    <w:rsid w:val="00826AA6"/>
    <w:rsid w:val="00827200"/>
    <w:rsid w:val="00827763"/>
    <w:rsid w:val="0084529C"/>
    <w:rsid w:val="008465B5"/>
    <w:rsid w:val="00853AC8"/>
    <w:rsid w:val="0085796D"/>
    <w:rsid w:val="008620D3"/>
    <w:rsid w:val="0086514C"/>
    <w:rsid w:val="00866140"/>
    <w:rsid w:val="00866372"/>
    <w:rsid w:val="008751BE"/>
    <w:rsid w:val="00876E33"/>
    <w:rsid w:val="00881769"/>
    <w:rsid w:val="00886EB0"/>
    <w:rsid w:val="0089235D"/>
    <w:rsid w:val="00895AFD"/>
    <w:rsid w:val="00895C84"/>
    <w:rsid w:val="008A0E06"/>
    <w:rsid w:val="008A0EB7"/>
    <w:rsid w:val="008A4BC9"/>
    <w:rsid w:val="008A5370"/>
    <w:rsid w:val="008A6EF4"/>
    <w:rsid w:val="008A6F42"/>
    <w:rsid w:val="008B0852"/>
    <w:rsid w:val="008B585D"/>
    <w:rsid w:val="008B6D80"/>
    <w:rsid w:val="008C2175"/>
    <w:rsid w:val="008C2F2E"/>
    <w:rsid w:val="008C38EF"/>
    <w:rsid w:val="008C6069"/>
    <w:rsid w:val="008D6E46"/>
    <w:rsid w:val="008D723D"/>
    <w:rsid w:val="008E2137"/>
    <w:rsid w:val="008E784A"/>
    <w:rsid w:val="008F1269"/>
    <w:rsid w:val="008F581A"/>
    <w:rsid w:val="008F60B7"/>
    <w:rsid w:val="008F7441"/>
    <w:rsid w:val="00900584"/>
    <w:rsid w:val="00911D2E"/>
    <w:rsid w:val="009326FB"/>
    <w:rsid w:val="00937265"/>
    <w:rsid w:val="009406BA"/>
    <w:rsid w:val="00942B06"/>
    <w:rsid w:val="00942DF9"/>
    <w:rsid w:val="0095733F"/>
    <w:rsid w:val="00962220"/>
    <w:rsid w:val="00962703"/>
    <w:rsid w:val="009704B3"/>
    <w:rsid w:val="00976595"/>
    <w:rsid w:val="00977432"/>
    <w:rsid w:val="00982B66"/>
    <w:rsid w:val="00983A1B"/>
    <w:rsid w:val="00985BA8"/>
    <w:rsid w:val="00987119"/>
    <w:rsid w:val="0098784B"/>
    <w:rsid w:val="009907C0"/>
    <w:rsid w:val="00990C2B"/>
    <w:rsid w:val="00993289"/>
    <w:rsid w:val="00995A18"/>
    <w:rsid w:val="009A3A84"/>
    <w:rsid w:val="009A4175"/>
    <w:rsid w:val="009B13CD"/>
    <w:rsid w:val="009C106D"/>
    <w:rsid w:val="009C1911"/>
    <w:rsid w:val="009C6C7F"/>
    <w:rsid w:val="009C77CA"/>
    <w:rsid w:val="009D0033"/>
    <w:rsid w:val="009D0B81"/>
    <w:rsid w:val="009D7E2B"/>
    <w:rsid w:val="009E2A12"/>
    <w:rsid w:val="009E5D80"/>
    <w:rsid w:val="009E78D9"/>
    <w:rsid w:val="009F4587"/>
    <w:rsid w:val="009F4A48"/>
    <w:rsid w:val="009F5DC3"/>
    <w:rsid w:val="009F73A5"/>
    <w:rsid w:val="009F7D6A"/>
    <w:rsid w:val="00A05A85"/>
    <w:rsid w:val="00A07FB6"/>
    <w:rsid w:val="00A1575A"/>
    <w:rsid w:val="00A175D7"/>
    <w:rsid w:val="00A23C70"/>
    <w:rsid w:val="00A25C38"/>
    <w:rsid w:val="00A26581"/>
    <w:rsid w:val="00A27E39"/>
    <w:rsid w:val="00A311F3"/>
    <w:rsid w:val="00A31705"/>
    <w:rsid w:val="00A32049"/>
    <w:rsid w:val="00A36FB7"/>
    <w:rsid w:val="00A44171"/>
    <w:rsid w:val="00A52940"/>
    <w:rsid w:val="00A615BF"/>
    <w:rsid w:val="00A61ED4"/>
    <w:rsid w:val="00A642BE"/>
    <w:rsid w:val="00A76FCF"/>
    <w:rsid w:val="00A81154"/>
    <w:rsid w:val="00A87173"/>
    <w:rsid w:val="00A879A7"/>
    <w:rsid w:val="00A90207"/>
    <w:rsid w:val="00A90339"/>
    <w:rsid w:val="00A9475D"/>
    <w:rsid w:val="00AA0FE6"/>
    <w:rsid w:val="00AB3DBC"/>
    <w:rsid w:val="00AC2892"/>
    <w:rsid w:val="00AD0E88"/>
    <w:rsid w:val="00AD4124"/>
    <w:rsid w:val="00AD5CDF"/>
    <w:rsid w:val="00AD61F2"/>
    <w:rsid w:val="00AD66BC"/>
    <w:rsid w:val="00AD7530"/>
    <w:rsid w:val="00AD7FB8"/>
    <w:rsid w:val="00AE1526"/>
    <w:rsid w:val="00AE1BBF"/>
    <w:rsid w:val="00AF30BF"/>
    <w:rsid w:val="00B04356"/>
    <w:rsid w:val="00B0564B"/>
    <w:rsid w:val="00B14BF4"/>
    <w:rsid w:val="00B14FA8"/>
    <w:rsid w:val="00B169AF"/>
    <w:rsid w:val="00B216F1"/>
    <w:rsid w:val="00B21CFB"/>
    <w:rsid w:val="00B263C2"/>
    <w:rsid w:val="00B30EF1"/>
    <w:rsid w:val="00B337EA"/>
    <w:rsid w:val="00B33912"/>
    <w:rsid w:val="00B341E2"/>
    <w:rsid w:val="00B54570"/>
    <w:rsid w:val="00B623F0"/>
    <w:rsid w:val="00B632D0"/>
    <w:rsid w:val="00B66768"/>
    <w:rsid w:val="00B70168"/>
    <w:rsid w:val="00B7286F"/>
    <w:rsid w:val="00B73F65"/>
    <w:rsid w:val="00B754E7"/>
    <w:rsid w:val="00B862AA"/>
    <w:rsid w:val="00B95741"/>
    <w:rsid w:val="00B96760"/>
    <w:rsid w:val="00B976BA"/>
    <w:rsid w:val="00BA57B4"/>
    <w:rsid w:val="00BA6A67"/>
    <w:rsid w:val="00BA7C4C"/>
    <w:rsid w:val="00BB0F95"/>
    <w:rsid w:val="00BB10CD"/>
    <w:rsid w:val="00BB3721"/>
    <w:rsid w:val="00BB3E37"/>
    <w:rsid w:val="00BB44BD"/>
    <w:rsid w:val="00BC0486"/>
    <w:rsid w:val="00BC2996"/>
    <w:rsid w:val="00BC440B"/>
    <w:rsid w:val="00BC5383"/>
    <w:rsid w:val="00BC5C9B"/>
    <w:rsid w:val="00BC62AD"/>
    <w:rsid w:val="00BD08BC"/>
    <w:rsid w:val="00BD0AE3"/>
    <w:rsid w:val="00BD32F2"/>
    <w:rsid w:val="00BD415B"/>
    <w:rsid w:val="00BD5005"/>
    <w:rsid w:val="00BE2AE0"/>
    <w:rsid w:val="00BE3A91"/>
    <w:rsid w:val="00BE68AA"/>
    <w:rsid w:val="00BF1B09"/>
    <w:rsid w:val="00BF206C"/>
    <w:rsid w:val="00C01800"/>
    <w:rsid w:val="00C05B66"/>
    <w:rsid w:val="00C07A26"/>
    <w:rsid w:val="00C12DC9"/>
    <w:rsid w:val="00C14F65"/>
    <w:rsid w:val="00C21DBF"/>
    <w:rsid w:val="00C22555"/>
    <w:rsid w:val="00C2513D"/>
    <w:rsid w:val="00C33A04"/>
    <w:rsid w:val="00C45701"/>
    <w:rsid w:val="00C46AB1"/>
    <w:rsid w:val="00C5052B"/>
    <w:rsid w:val="00C610C1"/>
    <w:rsid w:val="00C61C09"/>
    <w:rsid w:val="00C73F32"/>
    <w:rsid w:val="00C75471"/>
    <w:rsid w:val="00C775FF"/>
    <w:rsid w:val="00C80DE6"/>
    <w:rsid w:val="00C8338D"/>
    <w:rsid w:val="00C86313"/>
    <w:rsid w:val="00C97DC6"/>
    <w:rsid w:val="00CA462E"/>
    <w:rsid w:val="00CA68BE"/>
    <w:rsid w:val="00CA77D6"/>
    <w:rsid w:val="00CB3734"/>
    <w:rsid w:val="00CB60ED"/>
    <w:rsid w:val="00CC538A"/>
    <w:rsid w:val="00CC6AB8"/>
    <w:rsid w:val="00CD0676"/>
    <w:rsid w:val="00CD50C7"/>
    <w:rsid w:val="00CE4549"/>
    <w:rsid w:val="00CE7B16"/>
    <w:rsid w:val="00CF45CC"/>
    <w:rsid w:val="00D045AE"/>
    <w:rsid w:val="00D04AA1"/>
    <w:rsid w:val="00D05DB2"/>
    <w:rsid w:val="00D06B0E"/>
    <w:rsid w:val="00D127E1"/>
    <w:rsid w:val="00D1488B"/>
    <w:rsid w:val="00D2006B"/>
    <w:rsid w:val="00D20621"/>
    <w:rsid w:val="00D266A3"/>
    <w:rsid w:val="00D313CF"/>
    <w:rsid w:val="00D60D8C"/>
    <w:rsid w:val="00D71B6F"/>
    <w:rsid w:val="00D85572"/>
    <w:rsid w:val="00D86EA6"/>
    <w:rsid w:val="00D87072"/>
    <w:rsid w:val="00D907C6"/>
    <w:rsid w:val="00D96828"/>
    <w:rsid w:val="00DA1B38"/>
    <w:rsid w:val="00DA46ED"/>
    <w:rsid w:val="00DA5EE4"/>
    <w:rsid w:val="00DA79A3"/>
    <w:rsid w:val="00DB04EF"/>
    <w:rsid w:val="00DB0A62"/>
    <w:rsid w:val="00DB26BC"/>
    <w:rsid w:val="00DB2932"/>
    <w:rsid w:val="00DC1313"/>
    <w:rsid w:val="00DC19C8"/>
    <w:rsid w:val="00DC1CFE"/>
    <w:rsid w:val="00DC22AB"/>
    <w:rsid w:val="00DC2BE4"/>
    <w:rsid w:val="00DC4F08"/>
    <w:rsid w:val="00DC52A3"/>
    <w:rsid w:val="00DD2F7D"/>
    <w:rsid w:val="00DD310C"/>
    <w:rsid w:val="00DD3FAB"/>
    <w:rsid w:val="00DD4D49"/>
    <w:rsid w:val="00DD78FB"/>
    <w:rsid w:val="00DE616E"/>
    <w:rsid w:val="00DE7302"/>
    <w:rsid w:val="00DF01C3"/>
    <w:rsid w:val="00DF2FD1"/>
    <w:rsid w:val="00DF38A9"/>
    <w:rsid w:val="00DF50E3"/>
    <w:rsid w:val="00DF5417"/>
    <w:rsid w:val="00DF7A7E"/>
    <w:rsid w:val="00E0214A"/>
    <w:rsid w:val="00E021F4"/>
    <w:rsid w:val="00E045BE"/>
    <w:rsid w:val="00E0534D"/>
    <w:rsid w:val="00E103FE"/>
    <w:rsid w:val="00E14591"/>
    <w:rsid w:val="00E24393"/>
    <w:rsid w:val="00E2542F"/>
    <w:rsid w:val="00E26871"/>
    <w:rsid w:val="00E30AC8"/>
    <w:rsid w:val="00E403D0"/>
    <w:rsid w:val="00E4110F"/>
    <w:rsid w:val="00E41262"/>
    <w:rsid w:val="00E44202"/>
    <w:rsid w:val="00E46BD6"/>
    <w:rsid w:val="00E50D50"/>
    <w:rsid w:val="00E52422"/>
    <w:rsid w:val="00E54136"/>
    <w:rsid w:val="00E54B54"/>
    <w:rsid w:val="00E54BF0"/>
    <w:rsid w:val="00E55FF3"/>
    <w:rsid w:val="00E622CB"/>
    <w:rsid w:val="00E6724F"/>
    <w:rsid w:val="00E7041A"/>
    <w:rsid w:val="00E80656"/>
    <w:rsid w:val="00E8145A"/>
    <w:rsid w:val="00E83A69"/>
    <w:rsid w:val="00E840E3"/>
    <w:rsid w:val="00E92958"/>
    <w:rsid w:val="00E949AD"/>
    <w:rsid w:val="00E97874"/>
    <w:rsid w:val="00EA20EB"/>
    <w:rsid w:val="00EA39F3"/>
    <w:rsid w:val="00EB70BF"/>
    <w:rsid w:val="00EC0074"/>
    <w:rsid w:val="00EC667A"/>
    <w:rsid w:val="00ED0167"/>
    <w:rsid w:val="00ED0D5B"/>
    <w:rsid w:val="00ED232C"/>
    <w:rsid w:val="00ED4E5A"/>
    <w:rsid w:val="00ED6720"/>
    <w:rsid w:val="00EE2593"/>
    <w:rsid w:val="00EE272A"/>
    <w:rsid w:val="00EE2F5C"/>
    <w:rsid w:val="00EE3DBB"/>
    <w:rsid w:val="00EF4A59"/>
    <w:rsid w:val="00EF59B7"/>
    <w:rsid w:val="00F04D88"/>
    <w:rsid w:val="00F04EB5"/>
    <w:rsid w:val="00F05EAD"/>
    <w:rsid w:val="00F06508"/>
    <w:rsid w:val="00F07CF1"/>
    <w:rsid w:val="00F11D5A"/>
    <w:rsid w:val="00F268B4"/>
    <w:rsid w:val="00F52FB4"/>
    <w:rsid w:val="00F5705D"/>
    <w:rsid w:val="00F576B1"/>
    <w:rsid w:val="00F6000F"/>
    <w:rsid w:val="00F60119"/>
    <w:rsid w:val="00F66ED0"/>
    <w:rsid w:val="00F93525"/>
    <w:rsid w:val="00F9414A"/>
    <w:rsid w:val="00F97613"/>
    <w:rsid w:val="00FA0A32"/>
    <w:rsid w:val="00FA3789"/>
    <w:rsid w:val="00FA5171"/>
    <w:rsid w:val="00FA65A3"/>
    <w:rsid w:val="00FA6922"/>
    <w:rsid w:val="00FB1B07"/>
    <w:rsid w:val="00FB4536"/>
    <w:rsid w:val="00FB5D4A"/>
    <w:rsid w:val="00FB5F8C"/>
    <w:rsid w:val="00FB7DAA"/>
    <w:rsid w:val="00FC2F78"/>
    <w:rsid w:val="00FD48FF"/>
    <w:rsid w:val="00FD7EBA"/>
    <w:rsid w:val="00FE06D6"/>
    <w:rsid w:val="00FE1B6E"/>
    <w:rsid w:val="00FE1D0D"/>
    <w:rsid w:val="00FE2698"/>
    <w:rsid w:val="00FE4E2B"/>
    <w:rsid w:val="00FE55BF"/>
    <w:rsid w:val="00FE722C"/>
    <w:rsid w:val="00FF0179"/>
    <w:rsid w:val="00FF0538"/>
    <w:rsid w:val="00FF1F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530C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5F8C"/>
    <w:rPr>
      <w:sz w:val="24"/>
      <w:szCs w:val="24"/>
    </w:rPr>
  </w:style>
  <w:style w:type="paragraph" w:styleId="Nadpis10">
    <w:name w:val="heading 1"/>
    <w:basedOn w:val="Normln"/>
    <w:next w:val="Normln"/>
    <w:qFormat/>
    <w:rsid w:val="004E2EC0"/>
    <w:pPr>
      <w:keepNext/>
      <w:spacing w:before="240" w:after="60"/>
      <w:outlineLvl w:val="0"/>
    </w:pPr>
    <w:rPr>
      <w:rFonts w:ascii="Arial" w:hAnsi="Arial" w:cs="Arial"/>
      <w:b/>
      <w:bCs/>
      <w:kern w:val="32"/>
      <w:sz w:val="32"/>
      <w:szCs w:val="32"/>
    </w:rPr>
  </w:style>
  <w:style w:type="paragraph" w:styleId="Nadpis20">
    <w:name w:val="heading 2"/>
    <w:basedOn w:val="Normln"/>
    <w:next w:val="Normln"/>
    <w:qFormat/>
    <w:rsid w:val="004E2EC0"/>
    <w:pPr>
      <w:keepNext/>
      <w:outlineLvl w:val="1"/>
    </w:pPr>
    <w:rPr>
      <w:rFonts w:ascii="Arial" w:hAnsi="Arial" w:cs="Arial"/>
      <w:b/>
      <w:bCs/>
      <w:caps/>
      <w:sz w:val="18"/>
      <w:szCs w:val="18"/>
    </w:rPr>
  </w:style>
  <w:style w:type="paragraph" w:styleId="Nadpis3">
    <w:name w:val="heading 3"/>
    <w:basedOn w:val="Normln"/>
    <w:next w:val="Normln"/>
    <w:qFormat/>
    <w:rsid w:val="004E2EC0"/>
    <w:pPr>
      <w:keepNext/>
      <w:numPr>
        <w:numId w:val="3"/>
      </w:numPr>
      <w:jc w:val="both"/>
      <w:outlineLvl w:val="2"/>
    </w:pPr>
    <w:rPr>
      <w:rFonts w:eastAsia="SimSun"/>
      <w:color w:val="000000"/>
    </w:rPr>
  </w:style>
  <w:style w:type="paragraph" w:styleId="Nadpis4">
    <w:name w:val="heading 4"/>
    <w:basedOn w:val="Normln"/>
    <w:next w:val="Normln"/>
    <w:qFormat/>
    <w:rsid w:val="004E2EC0"/>
    <w:pPr>
      <w:keepNext/>
      <w:autoSpaceDE w:val="0"/>
      <w:autoSpaceDN w:val="0"/>
      <w:adjustRightInd w:val="0"/>
      <w:outlineLvl w:val="3"/>
    </w:pPr>
    <w:rPr>
      <w:b/>
      <w:bCs/>
      <w:color w:val="010000"/>
      <w:sz w:val="22"/>
      <w:szCs w:val="13"/>
    </w:rPr>
  </w:style>
  <w:style w:type="paragraph" w:styleId="Nadpis5">
    <w:name w:val="heading 5"/>
    <w:basedOn w:val="Normln"/>
    <w:next w:val="Normln"/>
    <w:qFormat/>
    <w:rsid w:val="004E2EC0"/>
    <w:pPr>
      <w:keepNext/>
      <w:tabs>
        <w:tab w:val="left" w:pos="-2280"/>
      </w:tabs>
      <w:ind w:left="840"/>
      <w:outlineLvl w:val="4"/>
    </w:pPr>
    <w:rPr>
      <w:b/>
      <w:bCs/>
    </w:rPr>
  </w:style>
  <w:style w:type="paragraph" w:styleId="Nadpis6">
    <w:name w:val="heading 6"/>
    <w:basedOn w:val="Normln"/>
    <w:next w:val="Normln"/>
    <w:qFormat/>
    <w:rsid w:val="004E2EC0"/>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rsid w:val="004E2EC0"/>
    <w:pPr>
      <w:keepNext/>
      <w:jc w:val="both"/>
      <w:outlineLvl w:val="6"/>
    </w:pPr>
    <w:rPr>
      <w:b/>
      <w:bCs/>
    </w:rPr>
  </w:style>
  <w:style w:type="paragraph" w:styleId="Nadpis8">
    <w:name w:val="heading 8"/>
    <w:basedOn w:val="Normln"/>
    <w:next w:val="Normln"/>
    <w:qFormat/>
    <w:rsid w:val="004E2EC0"/>
    <w:pPr>
      <w:keepNext/>
      <w:spacing w:line="240" w:lineRule="atLeast"/>
      <w:ind w:left="2041" w:hanging="1332"/>
      <w:jc w:val="both"/>
      <w:outlineLvl w:val="7"/>
    </w:pPr>
    <w:rPr>
      <w:b/>
      <w:bCs/>
      <w:color w:val="0000FF"/>
      <w:u w:val="single"/>
    </w:rPr>
  </w:style>
  <w:style w:type="paragraph" w:styleId="Nadpis9">
    <w:name w:val="heading 9"/>
    <w:basedOn w:val="Normln"/>
    <w:next w:val="Normln"/>
    <w:qFormat/>
    <w:rsid w:val="004E2EC0"/>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4E2EC0"/>
    <w:pPr>
      <w:jc w:val="both"/>
      <w:outlineLvl w:val="7"/>
    </w:pPr>
  </w:style>
  <w:style w:type="paragraph" w:customStyle="1" w:styleId="Textodstavce">
    <w:name w:val="Text odstavce"/>
    <w:basedOn w:val="Normln"/>
    <w:rsid w:val="004E2EC0"/>
    <w:pPr>
      <w:tabs>
        <w:tab w:val="left" w:pos="851"/>
      </w:tabs>
      <w:spacing w:before="120" w:after="120"/>
      <w:jc w:val="both"/>
      <w:outlineLvl w:val="6"/>
    </w:pPr>
  </w:style>
  <w:style w:type="paragraph" w:customStyle="1" w:styleId="Textbodu">
    <w:name w:val="Text bodu"/>
    <w:basedOn w:val="Normln"/>
    <w:rsid w:val="004E2EC0"/>
    <w:pPr>
      <w:tabs>
        <w:tab w:val="num" w:pos="850"/>
      </w:tabs>
      <w:ind w:left="850" w:hanging="425"/>
      <w:jc w:val="both"/>
      <w:outlineLvl w:val="8"/>
    </w:pPr>
  </w:style>
  <w:style w:type="character" w:customStyle="1" w:styleId="Nadpis2Char">
    <w:name w:val="Nadpis 2 Char"/>
    <w:rsid w:val="004E2EC0"/>
    <w:rPr>
      <w:rFonts w:ascii="Arial" w:hAnsi="Arial" w:cs="Arial"/>
      <w:b/>
      <w:bCs/>
      <w:i/>
      <w:iCs/>
      <w:noProof w:val="0"/>
      <w:snapToGrid w:val="0"/>
      <w:sz w:val="28"/>
      <w:szCs w:val="28"/>
      <w:lang w:val="fr-FR" w:eastAsia="en-US" w:bidi="ar-SA"/>
    </w:rPr>
  </w:style>
  <w:style w:type="paragraph" w:customStyle="1" w:styleId="Section">
    <w:name w:val="Section"/>
    <w:basedOn w:val="Normln"/>
    <w:rsid w:val="004E2EC0"/>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rsid w:val="004E2EC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rsid w:val="004E2EC0"/>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rsid w:val="004E2EC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sid w:val="004E2EC0"/>
    <w:rPr>
      <w:rFonts w:ascii="Arial" w:hAnsi="Arial" w:cs="Arial"/>
      <w:b/>
      <w:bCs/>
      <w:sz w:val="20"/>
      <w:szCs w:val="20"/>
    </w:rPr>
  </w:style>
  <w:style w:type="paragraph" w:styleId="Zkladntext2">
    <w:name w:val="Body Text 2"/>
    <w:basedOn w:val="Normln"/>
    <w:rsid w:val="004E2EC0"/>
    <w:pPr>
      <w:spacing w:after="120" w:line="480" w:lineRule="auto"/>
    </w:pPr>
  </w:style>
  <w:style w:type="paragraph" w:styleId="Zkladntextodsazen3">
    <w:name w:val="Body Text Indent 3"/>
    <w:basedOn w:val="Normln"/>
    <w:rsid w:val="004E2EC0"/>
    <w:pPr>
      <w:spacing w:after="120"/>
      <w:ind w:left="283"/>
    </w:pPr>
    <w:rPr>
      <w:sz w:val="16"/>
      <w:szCs w:val="16"/>
    </w:rPr>
  </w:style>
  <w:style w:type="character" w:styleId="slodku">
    <w:name w:val="line number"/>
    <w:basedOn w:val="Standardnpsmoodstavce"/>
    <w:rsid w:val="004E2EC0"/>
  </w:style>
  <w:style w:type="paragraph" w:customStyle="1" w:styleId="NormalJustified">
    <w:name w:val="Normal (Justified)"/>
    <w:basedOn w:val="Normln"/>
    <w:rsid w:val="004E2EC0"/>
    <w:pPr>
      <w:widowControl w:val="0"/>
      <w:jc w:val="both"/>
    </w:pPr>
    <w:rPr>
      <w:kern w:val="28"/>
      <w:szCs w:val="20"/>
    </w:rPr>
  </w:style>
  <w:style w:type="paragraph" w:styleId="Zkladntextodsazen">
    <w:name w:val="Body Text Indent"/>
    <w:basedOn w:val="Normln"/>
    <w:rsid w:val="004E2EC0"/>
    <w:pPr>
      <w:autoSpaceDE w:val="0"/>
      <w:autoSpaceDN w:val="0"/>
      <w:jc w:val="both"/>
    </w:pPr>
    <w:rPr>
      <w:rFonts w:ascii="Verdana" w:hAnsi="Verdana"/>
      <w:noProof/>
      <w:sz w:val="20"/>
      <w:szCs w:val="20"/>
    </w:rPr>
  </w:style>
  <w:style w:type="paragraph" w:styleId="Zkladntextodsazen2">
    <w:name w:val="Body Text Indent 2"/>
    <w:basedOn w:val="Normln"/>
    <w:rsid w:val="004E2EC0"/>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rsid w:val="004E2EC0"/>
    <w:pPr>
      <w:jc w:val="center"/>
    </w:pPr>
    <w:rPr>
      <w:szCs w:val="20"/>
    </w:rPr>
  </w:style>
  <w:style w:type="paragraph" w:styleId="Zpat">
    <w:name w:val="footer"/>
    <w:basedOn w:val="Normln"/>
    <w:link w:val="ZpatChar"/>
    <w:uiPriority w:val="99"/>
    <w:rsid w:val="004E2EC0"/>
    <w:pPr>
      <w:tabs>
        <w:tab w:val="center" w:pos="4536"/>
        <w:tab w:val="right" w:pos="9072"/>
      </w:tabs>
    </w:pPr>
  </w:style>
  <w:style w:type="character" w:styleId="slostrnky">
    <w:name w:val="page number"/>
    <w:basedOn w:val="Standardnpsmoodstavce"/>
    <w:rsid w:val="004E2EC0"/>
  </w:style>
  <w:style w:type="paragraph" w:styleId="Zhlav">
    <w:name w:val="header"/>
    <w:basedOn w:val="Normln"/>
    <w:rsid w:val="004E2EC0"/>
    <w:pPr>
      <w:tabs>
        <w:tab w:val="center" w:pos="4536"/>
        <w:tab w:val="right" w:pos="9072"/>
      </w:tabs>
    </w:pPr>
    <w:rPr>
      <w:szCs w:val="20"/>
      <w:lang w:val="en-US"/>
    </w:rPr>
  </w:style>
  <w:style w:type="character" w:styleId="Hypertextovodkaz">
    <w:name w:val="Hyperlink"/>
    <w:rsid w:val="004E2EC0"/>
    <w:rPr>
      <w:color w:val="0000FF"/>
      <w:u w:val="single"/>
    </w:rPr>
  </w:style>
  <w:style w:type="paragraph" w:customStyle="1" w:styleId="BodyText21">
    <w:name w:val="Body Text 21"/>
    <w:basedOn w:val="Normln"/>
    <w:rsid w:val="004E2EC0"/>
    <w:pPr>
      <w:spacing w:before="120"/>
      <w:jc w:val="both"/>
    </w:pPr>
    <w:rPr>
      <w:color w:val="FF0000"/>
      <w:szCs w:val="20"/>
    </w:rPr>
  </w:style>
  <w:style w:type="paragraph" w:styleId="Textvbloku">
    <w:name w:val="Block Text"/>
    <w:basedOn w:val="Normln"/>
    <w:rsid w:val="004E2EC0"/>
    <w:pPr>
      <w:autoSpaceDE w:val="0"/>
      <w:autoSpaceDN w:val="0"/>
      <w:adjustRightInd w:val="0"/>
      <w:ind w:left="480" w:right="-256"/>
      <w:jc w:val="both"/>
    </w:pPr>
    <w:rPr>
      <w:color w:val="000000"/>
      <w:sz w:val="22"/>
      <w:szCs w:val="13"/>
    </w:rPr>
  </w:style>
  <w:style w:type="paragraph" w:customStyle="1" w:styleId="NormlnsWWW5">
    <w:name w:val="Normální (síť WWW)5"/>
    <w:basedOn w:val="Normln"/>
    <w:rsid w:val="004E2EC0"/>
    <w:pPr>
      <w:spacing w:before="50" w:after="100" w:afterAutospacing="1"/>
      <w:jc w:val="both"/>
    </w:pPr>
    <w:rPr>
      <w:rFonts w:ascii="Tahoma" w:eastAsia="Arial Unicode MS" w:hAnsi="Tahoma" w:cs="Tahoma"/>
      <w:sz w:val="22"/>
      <w:szCs w:val="22"/>
    </w:rPr>
  </w:style>
  <w:style w:type="paragraph" w:customStyle="1" w:styleId="atext">
    <w:name w:val="atext"/>
    <w:basedOn w:val="Normln"/>
    <w:rsid w:val="004E2EC0"/>
    <w:pPr>
      <w:spacing w:before="120" w:line="240" w:lineRule="atLeast"/>
      <w:jc w:val="center"/>
    </w:pPr>
    <w:rPr>
      <w:rFonts w:ascii="Arial" w:hAnsi="Arial"/>
      <w:b/>
      <w:szCs w:val="20"/>
    </w:rPr>
  </w:style>
  <w:style w:type="paragraph" w:customStyle="1" w:styleId="sbn">
    <w:name w:val="sbn"/>
    <w:basedOn w:val="Normln"/>
    <w:rsid w:val="004E2EC0"/>
    <w:pPr>
      <w:spacing w:before="100" w:after="100"/>
    </w:pPr>
    <w:rPr>
      <w:rFonts w:ascii="Arial Unicode MS" w:eastAsia="Arial Unicode MS" w:hAnsi="Arial Unicode MS"/>
      <w:szCs w:val="20"/>
    </w:rPr>
  </w:style>
  <w:style w:type="paragraph" w:styleId="Nzev">
    <w:name w:val="Title"/>
    <w:basedOn w:val="Normln"/>
    <w:qFormat/>
    <w:rsid w:val="004E2EC0"/>
    <w:pPr>
      <w:jc w:val="center"/>
    </w:pPr>
    <w:rPr>
      <w:b/>
      <w:bCs/>
      <w:caps/>
      <w:sz w:val="28"/>
    </w:rPr>
  </w:style>
  <w:style w:type="paragraph" w:styleId="Normlnweb">
    <w:name w:val="Normal (Web)"/>
    <w:basedOn w:val="Normln"/>
    <w:rsid w:val="004E2EC0"/>
    <w:pPr>
      <w:spacing w:before="100" w:beforeAutospacing="1" w:after="100" w:afterAutospacing="1"/>
    </w:pPr>
  </w:style>
  <w:style w:type="character" w:styleId="Sledovanodkaz">
    <w:name w:val="FollowedHyperlink"/>
    <w:rsid w:val="004E2EC0"/>
    <w:rPr>
      <w:color w:val="800080"/>
      <w:u w:val="single"/>
    </w:rPr>
  </w:style>
  <w:style w:type="paragraph" w:customStyle="1" w:styleId="dek">
    <w:name w:val="Řádek"/>
    <w:basedOn w:val="Normln"/>
    <w:rsid w:val="004E2EC0"/>
    <w:pPr>
      <w:widowControl w:val="0"/>
      <w:spacing w:before="40" w:after="40"/>
      <w:jc w:val="both"/>
    </w:pPr>
    <w:rPr>
      <w:szCs w:val="20"/>
    </w:rPr>
  </w:style>
  <w:style w:type="character" w:customStyle="1" w:styleId="platne1">
    <w:name w:val="platne1"/>
    <w:basedOn w:val="Standardnpsmoodstavce"/>
    <w:rsid w:val="004E2EC0"/>
  </w:style>
  <w:style w:type="paragraph" w:styleId="Prosttext">
    <w:name w:val="Plain Text"/>
    <w:basedOn w:val="Normln"/>
    <w:rsid w:val="004E2EC0"/>
    <w:rPr>
      <w:rFonts w:ascii="Courier New" w:hAnsi="Courier New"/>
      <w:sz w:val="20"/>
      <w:szCs w:val="20"/>
    </w:rPr>
  </w:style>
  <w:style w:type="paragraph" w:styleId="Zptenadresanaoblku">
    <w:name w:val="envelope return"/>
    <w:basedOn w:val="Normln"/>
    <w:rsid w:val="004E2EC0"/>
    <w:pPr>
      <w:overflowPunct w:val="0"/>
      <w:autoSpaceDE w:val="0"/>
      <w:autoSpaceDN w:val="0"/>
      <w:adjustRightInd w:val="0"/>
      <w:jc w:val="both"/>
      <w:textAlignment w:val="baseline"/>
    </w:pPr>
    <w:rPr>
      <w:szCs w:val="20"/>
    </w:rPr>
  </w:style>
  <w:style w:type="paragraph" w:customStyle="1" w:styleId="n3">
    <w:name w:val="n3"/>
    <w:basedOn w:val="Normln"/>
    <w:next w:val="Normln"/>
    <w:rsid w:val="004E2EC0"/>
    <w:pPr>
      <w:jc w:val="both"/>
    </w:pPr>
    <w:rPr>
      <w:b/>
      <w:i/>
      <w:szCs w:val="20"/>
    </w:rPr>
  </w:style>
  <w:style w:type="paragraph" w:customStyle="1" w:styleId="anglicky">
    <w:name w:val="anglicky"/>
    <w:basedOn w:val="Normln"/>
    <w:rsid w:val="004E2EC0"/>
    <w:pPr>
      <w:overflowPunct w:val="0"/>
      <w:autoSpaceDE w:val="0"/>
      <w:autoSpaceDN w:val="0"/>
      <w:adjustRightInd w:val="0"/>
      <w:jc w:val="both"/>
      <w:textAlignment w:val="baseline"/>
    </w:pPr>
    <w:rPr>
      <w:szCs w:val="20"/>
      <w:lang w:val="en-US"/>
    </w:rPr>
  </w:style>
  <w:style w:type="character" w:customStyle="1" w:styleId="t568x1">
    <w:name w:val="t568x1"/>
    <w:rsid w:val="004E2EC0"/>
    <w:rPr>
      <w:rFonts w:ascii="Verdana" w:hAnsi="Verdana" w:hint="default"/>
      <w:strike w:val="0"/>
      <w:dstrike w:val="0"/>
      <w:color w:val="3A3AAB"/>
      <w:sz w:val="16"/>
      <w:szCs w:val="16"/>
      <w:u w:val="none"/>
      <w:effect w:val="none"/>
    </w:rPr>
  </w:style>
  <w:style w:type="paragraph" w:styleId="Textbubliny">
    <w:name w:val="Balloon Text"/>
    <w:basedOn w:val="Normln"/>
    <w:semiHidden/>
    <w:rsid w:val="004E2EC0"/>
    <w:rPr>
      <w:rFonts w:ascii="Tahoma" w:hAnsi="Tahoma" w:cs="Tahoma"/>
      <w:sz w:val="16"/>
      <w:szCs w:val="16"/>
    </w:rPr>
  </w:style>
  <w:style w:type="character" w:styleId="Odkaznakoment">
    <w:name w:val="annotation reference"/>
    <w:semiHidden/>
    <w:rsid w:val="004E2EC0"/>
    <w:rPr>
      <w:sz w:val="16"/>
      <w:szCs w:val="16"/>
    </w:rPr>
  </w:style>
  <w:style w:type="paragraph" w:styleId="Textkomente">
    <w:name w:val="annotation text"/>
    <w:basedOn w:val="Normln"/>
    <w:link w:val="TextkomenteChar"/>
    <w:semiHidden/>
    <w:rsid w:val="004E2EC0"/>
    <w:rPr>
      <w:sz w:val="20"/>
      <w:szCs w:val="20"/>
    </w:rPr>
  </w:style>
  <w:style w:type="paragraph" w:styleId="Titulek">
    <w:name w:val="caption"/>
    <w:basedOn w:val="Normln"/>
    <w:next w:val="Normln"/>
    <w:qFormat/>
    <w:rsid w:val="004E2EC0"/>
    <w:pPr>
      <w:spacing w:before="120" w:after="120"/>
    </w:pPr>
  </w:style>
  <w:style w:type="paragraph" w:styleId="Rozloendokumentu">
    <w:name w:val="Document Map"/>
    <w:basedOn w:val="Normln"/>
    <w:semiHidden/>
    <w:rsid w:val="004E2EC0"/>
    <w:pPr>
      <w:shd w:val="clear" w:color="auto" w:fill="000080"/>
    </w:pPr>
    <w:rPr>
      <w:rFonts w:ascii="Tahoma" w:hAnsi="Tahoma" w:cs="Tahoma"/>
      <w:sz w:val="20"/>
      <w:szCs w:val="20"/>
    </w:rPr>
  </w:style>
  <w:style w:type="character" w:styleId="Znakapoznpodarou">
    <w:name w:val="footnote reference"/>
    <w:uiPriority w:val="99"/>
    <w:semiHidden/>
    <w:rsid w:val="004E2EC0"/>
    <w:rPr>
      <w:vertAlign w:val="superscript"/>
    </w:rPr>
  </w:style>
  <w:style w:type="paragraph" w:styleId="Textpoznpodarou">
    <w:name w:val="footnote text"/>
    <w:basedOn w:val="Normln"/>
    <w:link w:val="TextpoznpodarouChar"/>
    <w:uiPriority w:val="99"/>
    <w:rsid w:val="004E2EC0"/>
    <w:pPr>
      <w:tabs>
        <w:tab w:val="left" w:pos="425"/>
      </w:tabs>
      <w:ind w:left="425" w:hanging="425"/>
      <w:jc w:val="both"/>
    </w:pPr>
    <w:rPr>
      <w:sz w:val="20"/>
      <w:szCs w:val="20"/>
    </w:rPr>
  </w:style>
  <w:style w:type="paragraph" w:styleId="Pedmtkomente">
    <w:name w:val="annotation subject"/>
    <w:basedOn w:val="Textkomente"/>
    <w:next w:val="Textkomente"/>
    <w:semiHidden/>
    <w:rsid w:val="004E2EC0"/>
    <w:rPr>
      <w:b/>
      <w:bCs/>
    </w:rPr>
  </w:style>
  <w:style w:type="paragraph" w:customStyle="1" w:styleId="Renatka">
    <w:name w:val="Renatka"/>
    <w:basedOn w:val="Normln"/>
    <w:rsid w:val="004E2EC0"/>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5F8C"/>
    <w:rPr>
      <w:sz w:val="24"/>
      <w:szCs w:val="24"/>
    </w:rPr>
  </w:style>
  <w:style w:type="paragraph" w:styleId="Nadpis10">
    <w:name w:val="heading 1"/>
    <w:basedOn w:val="Normln"/>
    <w:next w:val="Normln"/>
    <w:qFormat/>
    <w:rsid w:val="004E2EC0"/>
    <w:pPr>
      <w:keepNext/>
      <w:spacing w:before="240" w:after="60"/>
      <w:outlineLvl w:val="0"/>
    </w:pPr>
    <w:rPr>
      <w:rFonts w:ascii="Arial" w:hAnsi="Arial" w:cs="Arial"/>
      <w:b/>
      <w:bCs/>
      <w:kern w:val="32"/>
      <w:sz w:val="32"/>
      <w:szCs w:val="32"/>
    </w:rPr>
  </w:style>
  <w:style w:type="paragraph" w:styleId="Nadpis20">
    <w:name w:val="heading 2"/>
    <w:basedOn w:val="Normln"/>
    <w:next w:val="Normln"/>
    <w:qFormat/>
    <w:rsid w:val="004E2EC0"/>
    <w:pPr>
      <w:keepNext/>
      <w:outlineLvl w:val="1"/>
    </w:pPr>
    <w:rPr>
      <w:rFonts w:ascii="Arial" w:hAnsi="Arial" w:cs="Arial"/>
      <w:b/>
      <w:bCs/>
      <w:caps/>
      <w:sz w:val="18"/>
      <w:szCs w:val="18"/>
    </w:rPr>
  </w:style>
  <w:style w:type="paragraph" w:styleId="Nadpis3">
    <w:name w:val="heading 3"/>
    <w:basedOn w:val="Normln"/>
    <w:next w:val="Normln"/>
    <w:qFormat/>
    <w:rsid w:val="004E2EC0"/>
    <w:pPr>
      <w:keepNext/>
      <w:numPr>
        <w:numId w:val="3"/>
      </w:numPr>
      <w:jc w:val="both"/>
      <w:outlineLvl w:val="2"/>
    </w:pPr>
    <w:rPr>
      <w:rFonts w:eastAsia="SimSun"/>
      <w:color w:val="000000"/>
    </w:rPr>
  </w:style>
  <w:style w:type="paragraph" w:styleId="Nadpis4">
    <w:name w:val="heading 4"/>
    <w:basedOn w:val="Normln"/>
    <w:next w:val="Normln"/>
    <w:qFormat/>
    <w:rsid w:val="004E2EC0"/>
    <w:pPr>
      <w:keepNext/>
      <w:autoSpaceDE w:val="0"/>
      <w:autoSpaceDN w:val="0"/>
      <w:adjustRightInd w:val="0"/>
      <w:outlineLvl w:val="3"/>
    </w:pPr>
    <w:rPr>
      <w:b/>
      <w:bCs/>
      <w:color w:val="010000"/>
      <w:sz w:val="22"/>
      <w:szCs w:val="13"/>
    </w:rPr>
  </w:style>
  <w:style w:type="paragraph" w:styleId="Nadpis5">
    <w:name w:val="heading 5"/>
    <w:basedOn w:val="Normln"/>
    <w:next w:val="Normln"/>
    <w:qFormat/>
    <w:rsid w:val="004E2EC0"/>
    <w:pPr>
      <w:keepNext/>
      <w:tabs>
        <w:tab w:val="left" w:pos="-2280"/>
      </w:tabs>
      <w:ind w:left="840"/>
      <w:outlineLvl w:val="4"/>
    </w:pPr>
    <w:rPr>
      <w:b/>
      <w:bCs/>
    </w:rPr>
  </w:style>
  <w:style w:type="paragraph" w:styleId="Nadpis6">
    <w:name w:val="heading 6"/>
    <w:basedOn w:val="Normln"/>
    <w:next w:val="Normln"/>
    <w:qFormat/>
    <w:rsid w:val="004E2EC0"/>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rsid w:val="004E2EC0"/>
    <w:pPr>
      <w:keepNext/>
      <w:jc w:val="both"/>
      <w:outlineLvl w:val="6"/>
    </w:pPr>
    <w:rPr>
      <w:b/>
      <w:bCs/>
    </w:rPr>
  </w:style>
  <w:style w:type="paragraph" w:styleId="Nadpis8">
    <w:name w:val="heading 8"/>
    <w:basedOn w:val="Normln"/>
    <w:next w:val="Normln"/>
    <w:qFormat/>
    <w:rsid w:val="004E2EC0"/>
    <w:pPr>
      <w:keepNext/>
      <w:spacing w:line="240" w:lineRule="atLeast"/>
      <w:ind w:left="2041" w:hanging="1332"/>
      <w:jc w:val="both"/>
      <w:outlineLvl w:val="7"/>
    </w:pPr>
    <w:rPr>
      <w:b/>
      <w:bCs/>
      <w:color w:val="0000FF"/>
      <w:u w:val="single"/>
    </w:rPr>
  </w:style>
  <w:style w:type="paragraph" w:styleId="Nadpis9">
    <w:name w:val="heading 9"/>
    <w:basedOn w:val="Normln"/>
    <w:next w:val="Normln"/>
    <w:qFormat/>
    <w:rsid w:val="004E2EC0"/>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4E2EC0"/>
    <w:pPr>
      <w:jc w:val="both"/>
      <w:outlineLvl w:val="7"/>
    </w:pPr>
  </w:style>
  <w:style w:type="paragraph" w:customStyle="1" w:styleId="Textodstavce">
    <w:name w:val="Text odstavce"/>
    <w:basedOn w:val="Normln"/>
    <w:rsid w:val="004E2EC0"/>
    <w:pPr>
      <w:tabs>
        <w:tab w:val="left" w:pos="851"/>
      </w:tabs>
      <w:spacing w:before="120" w:after="120"/>
      <w:jc w:val="both"/>
      <w:outlineLvl w:val="6"/>
    </w:pPr>
  </w:style>
  <w:style w:type="paragraph" w:customStyle="1" w:styleId="Textbodu">
    <w:name w:val="Text bodu"/>
    <w:basedOn w:val="Normln"/>
    <w:rsid w:val="004E2EC0"/>
    <w:pPr>
      <w:tabs>
        <w:tab w:val="num" w:pos="850"/>
      </w:tabs>
      <w:ind w:left="850" w:hanging="425"/>
      <w:jc w:val="both"/>
      <w:outlineLvl w:val="8"/>
    </w:pPr>
  </w:style>
  <w:style w:type="character" w:customStyle="1" w:styleId="Nadpis2Char">
    <w:name w:val="Nadpis 2 Char"/>
    <w:rsid w:val="004E2EC0"/>
    <w:rPr>
      <w:rFonts w:ascii="Arial" w:hAnsi="Arial" w:cs="Arial"/>
      <w:b/>
      <w:bCs/>
      <w:i/>
      <w:iCs/>
      <w:noProof w:val="0"/>
      <w:snapToGrid w:val="0"/>
      <w:sz w:val="28"/>
      <w:szCs w:val="28"/>
      <w:lang w:val="fr-FR" w:eastAsia="en-US" w:bidi="ar-SA"/>
    </w:rPr>
  </w:style>
  <w:style w:type="paragraph" w:customStyle="1" w:styleId="Section">
    <w:name w:val="Section"/>
    <w:basedOn w:val="Normln"/>
    <w:rsid w:val="004E2EC0"/>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rsid w:val="004E2EC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rsid w:val="004E2EC0"/>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rsid w:val="004E2EC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sid w:val="004E2EC0"/>
    <w:rPr>
      <w:rFonts w:ascii="Arial" w:hAnsi="Arial" w:cs="Arial"/>
      <w:b/>
      <w:bCs/>
      <w:sz w:val="20"/>
      <w:szCs w:val="20"/>
    </w:rPr>
  </w:style>
  <w:style w:type="paragraph" w:styleId="Zkladntext2">
    <w:name w:val="Body Text 2"/>
    <w:basedOn w:val="Normln"/>
    <w:rsid w:val="004E2EC0"/>
    <w:pPr>
      <w:spacing w:after="120" w:line="480" w:lineRule="auto"/>
    </w:pPr>
  </w:style>
  <w:style w:type="paragraph" w:styleId="Zkladntextodsazen3">
    <w:name w:val="Body Text Indent 3"/>
    <w:basedOn w:val="Normln"/>
    <w:rsid w:val="004E2EC0"/>
    <w:pPr>
      <w:spacing w:after="120"/>
      <w:ind w:left="283"/>
    </w:pPr>
    <w:rPr>
      <w:sz w:val="16"/>
      <w:szCs w:val="16"/>
    </w:rPr>
  </w:style>
  <w:style w:type="character" w:styleId="slodku">
    <w:name w:val="line number"/>
    <w:basedOn w:val="Standardnpsmoodstavce"/>
    <w:rsid w:val="004E2EC0"/>
  </w:style>
  <w:style w:type="paragraph" w:customStyle="1" w:styleId="NormalJustified">
    <w:name w:val="Normal (Justified)"/>
    <w:basedOn w:val="Normln"/>
    <w:rsid w:val="004E2EC0"/>
    <w:pPr>
      <w:widowControl w:val="0"/>
      <w:jc w:val="both"/>
    </w:pPr>
    <w:rPr>
      <w:kern w:val="28"/>
      <w:szCs w:val="20"/>
    </w:rPr>
  </w:style>
  <w:style w:type="paragraph" w:styleId="Zkladntextodsazen">
    <w:name w:val="Body Text Indent"/>
    <w:basedOn w:val="Normln"/>
    <w:rsid w:val="004E2EC0"/>
    <w:pPr>
      <w:autoSpaceDE w:val="0"/>
      <w:autoSpaceDN w:val="0"/>
      <w:jc w:val="both"/>
    </w:pPr>
    <w:rPr>
      <w:rFonts w:ascii="Verdana" w:hAnsi="Verdana"/>
      <w:noProof/>
      <w:sz w:val="20"/>
      <w:szCs w:val="20"/>
    </w:rPr>
  </w:style>
  <w:style w:type="paragraph" w:styleId="Zkladntextodsazen2">
    <w:name w:val="Body Text Indent 2"/>
    <w:basedOn w:val="Normln"/>
    <w:rsid w:val="004E2EC0"/>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rsid w:val="004E2EC0"/>
    <w:pPr>
      <w:jc w:val="center"/>
    </w:pPr>
    <w:rPr>
      <w:szCs w:val="20"/>
    </w:rPr>
  </w:style>
  <w:style w:type="paragraph" w:styleId="Zpat">
    <w:name w:val="footer"/>
    <w:basedOn w:val="Normln"/>
    <w:link w:val="ZpatChar"/>
    <w:uiPriority w:val="99"/>
    <w:rsid w:val="004E2EC0"/>
    <w:pPr>
      <w:tabs>
        <w:tab w:val="center" w:pos="4536"/>
        <w:tab w:val="right" w:pos="9072"/>
      </w:tabs>
    </w:pPr>
  </w:style>
  <w:style w:type="character" w:styleId="slostrnky">
    <w:name w:val="page number"/>
    <w:basedOn w:val="Standardnpsmoodstavce"/>
    <w:rsid w:val="004E2EC0"/>
  </w:style>
  <w:style w:type="paragraph" w:styleId="Zhlav">
    <w:name w:val="header"/>
    <w:basedOn w:val="Normln"/>
    <w:rsid w:val="004E2EC0"/>
    <w:pPr>
      <w:tabs>
        <w:tab w:val="center" w:pos="4536"/>
        <w:tab w:val="right" w:pos="9072"/>
      </w:tabs>
    </w:pPr>
    <w:rPr>
      <w:szCs w:val="20"/>
      <w:lang w:val="en-US"/>
    </w:rPr>
  </w:style>
  <w:style w:type="character" w:styleId="Hypertextovodkaz">
    <w:name w:val="Hyperlink"/>
    <w:rsid w:val="004E2EC0"/>
    <w:rPr>
      <w:color w:val="0000FF"/>
      <w:u w:val="single"/>
    </w:rPr>
  </w:style>
  <w:style w:type="paragraph" w:customStyle="1" w:styleId="BodyText21">
    <w:name w:val="Body Text 21"/>
    <w:basedOn w:val="Normln"/>
    <w:rsid w:val="004E2EC0"/>
    <w:pPr>
      <w:spacing w:before="120"/>
      <w:jc w:val="both"/>
    </w:pPr>
    <w:rPr>
      <w:color w:val="FF0000"/>
      <w:szCs w:val="20"/>
    </w:rPr>
  </w:style>
  <w:style w:type="paragraph" w:styleId="Textvbloku">
    <w:name w:val="Block Text"/>
    <w:basedOn w:val="Normln"/>
    <w:rsid w:val="004E2EC0"/>
    <w:pPr>
      <w:autoSpaceDE w:val="0"/>
      <w:autoSpaceDN w:val="0"/>
      <w:adjustRightInd w:val="0"/>
      <w:ind w:left="480" w:right="-256"/>
      <w:jc w:val="both"/>
    </w:pPr>
    <w:rPr>
      <w:color w:val="000000"/>
      <w:sz w:val="22"/>
      <w:szCs w:val="13"/>
    </w:rPr>
  </w:style>
  <w:style w:type="paragraph" w:customStyle="1" w:styleId="NormlnsWWW5">
    <w:name w:val="Normální (síť WWW)5"/>
    <w:basedOn w:val="Normln"/>
    <w:rsid w:val="004E2EC0"/>
    <w:pPr>
      <w:spacing w:before="50" w:after="100" w:afterAutospacing="1"/>
      <w:jc w:val="both"/>
    </w:pPr>
    <w:rPr>
      <w:rFonts w:ascii="Tahoma" w:eastAsia="Arial Unicode MS" w:hAnsi="Tahoma" w:cs="Tahoma"/>
      <w:sz w:val="22"/>
      <w:szCs w:val="22"/>
    </w:rPr>
  </w:style>
  <w:style w:type="paragraph" w:customStyle="1" w:styleId="atext">
    <w:name w:val="atext"/>
    <w:basedOn w:val="Normln"/>
    <w:rsid w:val="004E2EC0"/>
    <w:pPr>
      <w:spacing w:before="120" w:line="240" w:lineRule="atLeast"/>
      <w:jc w:val="center"/>
    </w:pPr>
    <w:rPr>
      <w:rFonts w:ascii="Arial" w:hAnsi="Arial"/>
      <w:b/>
      <w:szCs w:val="20"/>
    </w:rPr>
  </w:style>
  <w:style w:type="paragraph" w:customStyle="1" w:styleId="sbn">
    <w:name w:val="sbn"/>
    <w:basedOn w:val="Normln"/>
    <w:rsid w:val="004E2EC0"/>
    <w:pPr>
      <w:spacing w:before="100" w:after="100"/>
    </w:pPr>
    <w:rPr>
      <w:rFonts w:ascii="Arial Unicode MS" w:eastAsia="Arial Unicode MS" w:hAnsi="Arial Unicode MS"/>
      <w:szCs w:val="20"/>
    </w:rPr>
  </w:style>
  <w:style w:type="paragraph" w:styleId="Nzev">
    <w:name w:val="Title"/>
    <w:basedOn w:val="Normln"/>
    <w:qFormat/>
    <w:rsid w:val="004E2EC0"/>
    <w:pPr>
      <w:jc w:val="center"/>
    </w:pPr>
    <w:rPr>
      <w:b/>
      <w:bCs/>
      <w:caps/>
      <w:sz w:val="28"/>
    </w:rPr>
  </w:style>
  <w:style w:type="paragraph" w:styleId="Normlnweb">
    <w:name w:val="Normal (Web)"/>
    <w:basedOn w:val="Normln"/>
    <w:rsid w:val="004E2EC0"/>
    <w:pPr>
      <w:spacing w:before="100" w:beforeAutospacing="1" w:after="100" w:afterAutospacing="1"/>
    </w:pPr>
  </w:style>
  <w:style w:type="character" w:styleId="Sledovanodkaz">
    <w:name w:val="FollowedHyperlink"/>
    <w:rsid w:val="004E2EC0"/>
    <w:rPr>
      <w:color w:val="800080"/>
      <w:u w:val="single"/>
    </w:rPr>
  </w:style>
  <w:style w:type="paragraph" w:customStyle="1" w:styleId="dek">
    <w:name w:val="Řádek"/>
    <w:basedOn w:val="Normln"/>
    <w:rsid w:val="004E2EC0"/>
    <w:pPr>
      <w:widowControl w:val="0"/>
      <w:spacing w:before="40" w:after="40"/>
      <w:jc w:val="both"/>
    </w:pPr>
    <w:rPr>
      <w:szCs w:val="20"/>
    </w:rPr>
  </w:style>
  <w:style w:type="character" w:customStyle="1" w:styleId="platne1">
    <w:name w:val="platne1"/>
    <w:basedOn w:val="Standardnpsmoodstavce"/>
    <w:rsid w:val="004E2EC0"/>
  </w:style>
  <w:style w:type="paragraph" w:styleId="Prosttext">
    <w:name w:val="Plain Text"/>
    <w:basedOn w:val="Normln"/>
    <w:rsid w:val="004E2EC0"/>
    <w:rPr>
      <w:rFonts w:ascii="Courier New" w:hAnsi="Courier New"/>
      <w:sz w:val="20"/>
      <w:szCs w:val="20"/>
    </w:rPr>
  </w:style>
  <w:style w:type="paragraph" w:styleId="Zptenadresanaoblku">
    <w:name w:val="envelope return"/>
    <w:basedOn w:val="Normln"/>
    <w:rsid w:val="004E2EC0"/>
    <w:pPr>
      <w:overflowPunct w:val="0"/>
      <w:autoSpaceDE w:val="0"/>
      <w:autoSpaceDN w:val="0"/>
      <w:adjustRightInd w:val="0"/>
      <w:jc w:val="both"/>
      <w:textAlignment w:val="baseline"/>
    </w:pPr>
    <w:rPr>
      <w:szCs w:val="20"/>
    </w:rPr>
  </w:style>
  <w:style w:type="paragraph" w:customStyle="1" w:styleId="n3">
    <w:name w:val="n3"/>
    <w:basedOn w:val="Normln"/>
    <w:next w:val="Normln"/>
    <w:rsid w:val="004E2EC0"/>
    <w:pPr>
      <w:jc w:val="both"/>
    </w:pPr>
    <w:rPr>
      <w:b/>
      <w:i/>
      <w:szCs w:val="20"/>
    </w:rPr>
  </w:style>
  <w:style w:type="paragraph" w:customStyle="1" w:styleId="anglicky">
    <w:name w:val="anglicky"/>
    <w:basedOn w:val="Normln"/>
    <w:rsid w:val="004E2EC0"/>
    <w:pPr>
      <w:overflowPunct w:val="0"/>
      <w:autoSpaceDE w:val="0"/>
      <w:autoSpaceDN w:val="0"/>
      <w:adjustRightInd w:val="0"/>
      <w:jc w:val="both"/>
      <w:textAlignment w:val="baseline"/>
    </w:pPr>
    <w:rPr>
      <w:szCs w:val="20"/>
      <w:lang w:val="en-US"/>
    </w:rPr>
  </w:style>
  <w:style w:type="character" w:customStyle="1" w:styleId="t568x1">
    <w:name w:val="t568x1"/>
    <w:rsid w:val="004E2EC0"/>
    <w:rPr>
      <w:rFonts w:ascii="Verdana" w:hAnsi="Verdana" w:hint="default"/>
      <w:strike w:val="0"/>
      <w:dstrike w:val="0"/>
      <w:color w:val="3A3AAB"/>
      <w:sz w:val="16"/>
      <w:szCs w:val="16"/>
      <w:u w:val="none"/>
      <w:effect w:val="none"/>
    </w:rPr>
  </w:style>
  <w:style w:type="paragraph" w:styleId="Textbubliny">
    <w:name w:val="Balloon Text"/>
    <w:basedOn w:val="Normln"/>
    <w:semiHidden/>
    <w:rsid w:val="004E2EC0"/>
    <w:rPr>
      <w:rFonts w:ascii="Tahoma" w:hAnsi="Tahoma" w:cs="Tahoma"/>
      <w:sz w:val="16"/>
      <w:szCs w:val="16"/>
    </w:rPr>
  </w:style>
  <w:style w:type="character" w:styleId="Odkaznakoment">
    <w:name w:val="annotation reference"/>
    <w:semiHidden/>
    <w:rsid w:val="004E2EC0"/>
    <w:rPr>
      <w:sz w:val="16"/>
      <w:szCs w:val="16"/>
    </w:rPr>
  </w:style>
  <w:style w:type="paragraph" w:styleId="Textkomente">
    <w:name w:val="annotation text"/>
    <w:basedOn w:val="Normln"/>
    <w:link w:val="TextkomenteChar"/>
    <w:semiHidden/>
    <w:rsid w:val="004E2EC0"/>
    <w:rPr>
      <w:sz w:val="20"/>
      <w:szCs w:val="20"/>
    </w:rPr>
  </w:style>
  <w:style w:type="paragraph" w:styleId="Titulek">
    <w:name w:val="caption"/>
    <w:basedOn w:val="Normln"/>
    <w:next w:val="Normln"/>
    <w:qFormat/>
    <w:rsid w:val="004E2EC0"/>
    <w:pPr>
      <w:spacing w:before="120" w:after="120"/>
    </w:pPr>
  </w:style>
  <w:style w:type="paragraph" w:styleId="Rozloendokumentu">
    <w:name w:val="Document Map"/>
    <w:basedOn w:val="Normln"/>
    <w:semiHidden/>
    <w:rsid w:val="004E2EC0"/>
    <w:pPr>
      <w:shd w:val="clear" w:color="auto" w:fill="000080"/>
    </w:pPr>
    <w:rPr>
      <w:rFonts w:ascii="Tahoma" w:hAnsi="Tahoma" w:cs="Tahoma"/>
      <w:sz w:val="20"/>
      <w:szCs w:val="20"/>
    </w:rPr>
  </w:style>
  <w:style w:type="character" w:styleId="Znakapoznpodarou">
    <w:name w:val="footnote reference"/>
    <w:uiPriority w:val="99"/>
    <w:semiHidden/>
    <w:rsid w:val="004E2EC0"/>
    <w:rPr>
      <w:vertAlign w:val="superscript"/>
    </w:rPr>
  </w:style>
  <w:style w:type="paragraph" w:styleId="Textpoznpodarou">
    <w:name w:val="footnote text"/>
    <w:basedOn w:val="Normln"/>
    <w:link w:val="TextpoznpodarouChar"/>
    <w:uiPriority w:val="99"/>
    <w:rsid w:val="004E2EC0"/>
    <w:pPr>
      <w:tabs>
        <w:tab w:val="left" w:pos="425"/>
      </w:tabs>
      <w:ind w:left="425" w:hanging="425"/>
      <w:jc w:val="both"/>
    </w:pPr>
    <w:rPr>
      <w:sz w:val="20"/>
      <w:szCs w:val="20"/>
    </w:rPr>
  </w:style>
  <w:style w:type="paragraph" w:styleId="Pedmtkomente">
    <w:name w:val="annotation subject"/>
    <w:basedOn w:val="Textkomente"/>
    <w:next w:val="Textkomente"/>
    <w:semiHidden/>
    <w:rsid w:val="004E2EC0"/>
    <w:rPr>
      <w:b/>
      <w:bCs/>
    </w:rPr>
  </w:style>
  <w:style w:type="paragraph" w:customStyle="1" w:styleId="Renatka">
    <w:name w:val="Renatka"/>
    <w:basedOn w:val="Normln"/>
    <w:rsid w:val="004E2EC0"/>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47113">
      <w:bodyDiv w:val="1"/>
      <w:marLeft w:val="0"/>
      <w:marRight w:val="0"/>
      <w:marTop w:val="0"/>
      <w:marBottom w:val="0"/>
      <w:divBdr>
        <w:top w:val="none" w:sz="0" w:space="0" w:color="auto"/>
        <w:left w:val="none" w:sz="0" w:space="0" w:color="auto"/>
        <w:bottom w:val="none" w:sz="0" w:space="0" w:color="auto"/>
        <w:right w:val="none" w:sz="0" w:space="0" w:color="auto"/>
      </w:divBdr>
    </w:div>
    <w:div w:id="106852552">
      <w:bodyDiv w:val="1"/>
      <w:marLeft w:val="0"/>
      <w:marRight w:val="0"/>
      <w:marTop w:val="0"/>
      <w:marBottom w:val="0"/>
      <w:divBdr>
        <w:top w:val="none" w:sz="0" w:space="0" w:color="auto"/>
        <w:left w:val="none" w:sz="0" w:space="0" w:color="auto"/>
        <w:bottom w:val="none" w:sz="0" w:space="0" w:color="auto"/>
        <w:right w:val="none" w:sz="0" w:space="0" w:color="auto"/>
      </w:divBdr>
    </w:div>
    <w:div w:id="143863566">
      <w:bodyDiv w:val="1"/>
      <w:marLeft w:val="0"/>
      <w:marRight w:val="0"/>
      <w:marTop w:val="0"/>
      <w:marBottom w:val="0"/>
      <w:divBdr>
        <w:top w:val="none" w:sz="0" w:space="0" w:color="auto"/>
        <w:left w:val="none" w:sz="0" w:space="0" w:color="auto"/>
        <w:bottom w:val="none" w:sz="0" w:space="0" w:color="auto"/>
        <w:right w:val="none" w:sz="0" w:space="0" w:color="auto"/>
      </w:divBdr>
    </w:div>
    <w:div w:id="334186400">
      <w:bodyDiv w:val="1"/>
      <w:marLeft w:val="0"/>
      <w:marRight w:val="0"/>
      <w:marTop w:val="0"/>
      <w:marBottom w:val="0"/>
      <w:divBdr>
        <w:top w:val="none" w:sz="0" w:space="0" w:color="auto"/>
        <w:left w:val="none" w:sz="0" w:space="0" w:color="auto"/>
        <w:bottom w:val="none" w:sz="0" w:space="0" w:color="auto"/>
        <w:right w:val="none" w:sz="0" w:space="0" w:color="auto"/>
      </w:divBdr>
    </w:div>
    <w:div w:id="353768659">
      <w:bodyDiv w:val="1"/>
      <w:marLeft w:val="0"/>
      <w:marRight w:val="0"/>
      <w:marTop w:val="0"/>
      <w:marBottom w:val="0"/>
      <w:divBdr>
        <w:top w:val="none" w:sz="0" w:space="0" w:color="auto"/>
        <w:left w:val="none" w:sz="0" w:space="0" w:color="auto"/>
        <w:bottom w:val="none" w:sz="0" w:space="0" w:color="auto"/>
        <w:right w:val="none" w:sz="0" w:space="0" w:color="auto"/>
      </w:divBdr>
    </w:div>
    <w:div w:id="393507173">
      <w:bodyDiv w:val="1"/>
      <w:marLeft w:val="0"/>
      <w:marRight w:val="0"/>
      <w:marTop w:val="0"/>
      <w:marBottom w:val="0"/>
      <w:divBdr>
        <w:top w:val="none" w:sz="0" w:space="0" w:color="auto"/>
        <w:left w:val="none" w:sz="0" w:space="0" w:color="auto"/>
        <w:bottom w:val="none" w:sz="0" w:space="0" w:color="auto"/>
        <w:right w:val="none" w:sz="0" w:space="0" w:color="auto"/>
      </w:divBdr>
    </w:div>
    <w:div w:id="652639970">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1091394306">
      <w:bodyDiv w:val="1"/>
      <w:marLeft w:val="0"/>
      <w:marRight w:val="0"/>
      <w:marTop w:val="0"/>
      <w:marBottom w:val="0"/>
      <w:divBdr>
        <w:top w:val="none" w:sz="0" w:space="0" w:color="auto"/>
        <w:left w:val="none" w:sz="0" w:space="0" w:color="auto"/>
        <w:bottom w:val="none" w:sz="0" w:space="0" w:color="auto"/>
        <w:right w:val="none" w:sz="0" w:space="0" w:color="auto"/>
      </w:divBdr>
    </w:div>
    <w:div w:id="1102722882">
      <w:bodyDiv w:val="1"/>
      <w:marLeft w:val="0"/>
      <w:marRight w:val="0"/>
      <w:marTop w:val="0"/>
      <w:marBottom w:val="0"/>
      <w:divBdr>
        <w:top w:val="none" w:sz="0" w:space="0" w:color="auto"/>
        <w:left w:val="none" w:sz="0" w:space="0" w:color="auto"/>
        <w:bottom w:val="none" w:sz="0" w:space="0" w:color="auto"/>
        <w:right w:val="none" w:sz="0" w:space="0" w:color="auto"/>
      </w:divBdr>
    </w:div>
    <w:div w:id="1120535587">
      <w:bodyDiv w:val="1"/>
      <w:marLeft w:val="0"/>
      <w:marRight w:val="0"/>
      <w:marTop w:val="0"/>
      <w:marBottom w:val="0"/>
      <w:divBdr>
        <w:top w:val="none" w:sz="0" w:space="0" w:color="auto"/>
        <w:left w:val="none" w:sz="0" w:space="0" w:color="auto"/>
        <w:bottom w:val="none" w:sz="0" w:space="0" w:color="auto"/>
        <w:right w:val="none" w:sz="0" w:space="0" w:color="auto"/>
      </w:divBdr>
    </w:div>
    <w:div w:id="1145660958">
      <w:bodyDiv w:val="1"/>
      <w:marLeft w:val="0"/>
      <w:marRight w:val="0"/>
      <w:marTop w:val="0"/>
      <w:marBottom w:val="0"/>
      <w:divBdr>
        <w:top w:val="none" w:sz="0" w:space="0" w:color="auto"/>
        <w:left w:val="none" w:sz="0" w:space="0" w:color="auto"/>
        <w:bottom w:val="none" w:sz="0" w:space="0" w:color="auto"/>
        <w:right w:val="none" w:sz="0" w:space="0" w:color="auto"/>
      </w:divBdr>
    </w:div>
    <w:div w:id="1212502778">
      <w:bodyDiv w:val="1"/>
      <w:marLeft w:val="0"/>
      <w:marRight w:val="0"/>
      <w:marTop w:val="0"/>
      <w:marBottom w:val="0"/>
      <w:divBdr>
        <w:top w:val="none" w:sz="0" w:space="0" w:color="auto"/>
        <w:left w:val="none" w:sz="0" w:space="0" w:color="auto"/>
        <w:bottom w:val="none" w:sz="0" w:space="0" w:color="auto"/>
        <w:right w:val="none" w:sz="0" w:space="0" w:color="auto"/>
      </w:divBdr>
    </w:div>
    <w:div w:id="1401251947">
      <w:bodyDiv w:val="1"/>
      <w:marLeft w:val="0"/>
      <w:marRight w:val="0"/>
      <w:marTop w:val="0"/>
      <w:marBottom w:val="0"/>
      <w:divBdr>
        <w:top w:val="none" w:sz="0" w:space="0" w:color="auto"/>
        <w:left w:val="none" w:sz="0" w:space="0" w:color="auto"/>
        <w:bottom w:val="none" w:sz="0" w:space="0" w:color="auto"/>
        <w:right w:val="none" w:sz="0" w:space="0" w:color="auto"/>
      </w:divBdr>
    </w:div>
    <w:div w:id="1571423559">
      <w:bodyDiv w:val="1"/>
      <w:marLeft w:val="0"/>
      <w:marRight w:val="0"/>
      <w:marTop w:val="0"/>
      <w:marBottom w:val="0"/>
      <w:divBdr>
        <w:top w:val="none" w:sz="0" w:space="0" w:color="auto"/>
        <w:left w:val="none" w:sz="0" w:space="0" w:color="auto"/>
        <w:bottom w:val="none" w:sz="0" w:space="0" w:color="auto"/>
        <w:right w:val="none" w:sz="0" w:space="0" w:color="auto"/>
      </w:divBdr>
    </w:div>
    <w:div w:id="1590962148">
      <w:bodyDiv w:val="1"/>
      <w:marLeft w:val="0"/>
      <w:marRight w:val="0"/>
      <w:marTop w:val="0"/>
      <w:marBottom w:val="0"/>
      <w:divBdr>
        <w:top w:val="none" w:sz="0" w:space="0" w:color="auto"/>
        <w:left w:val="none" w:sz="0" w:space="0" w:color="auto"/>
        <w:bottom w:val="none" w:sz="0" w:space="0" w:color="auto"/>
        <w:right w:val="none" w:sz="0" w:space="0" w:color="auto"/>
      </w:divBdr>
    </w:div>
    <w:div w:id="1599948693">
      <w:bodyDiv w:val="1"/>
      <w:marLeft w:val="0"/>
      <w:marRight w:val="0"/>
      <w:marTop w:val="0"/>
      <w:marBottom w:val="0"/>
      <w:divBdr>
        <w:top w:val="none" w:sz="0" w:space="0" w:color="auto"/>
        <w:left w:val="none" w:sz="0" w:space="0" w:color="auto"/>
        <w:bottom w:val="none" w:sz="0" w:space="0" w:color="auto"/>
        <w:right w:val="none" w:sz="0" w:space="0" w:color="auto"/>
      </w:divBdr>
    </w:div>
    <w:div w:id="1910648339">
      <w:bodyDiv w:val="1"/>
      <w:marLeft w:val="0"/>
      <w:marRight w:val="0"/>
      <w:marTop w:val="0"/>
      <w:marBottom w:val="0"/>
      <w:divBdr>
        <w:top w:val="none" w:sz="0" w:space="0" w:color="auto"/>
        <w:left w:val="none" w:sz="0" w:space="0" w:color="auto"/>
        <w:bottom w:val="none" w:sz="0" w:space="0" w:color="auto"/>
        <w:right w:val="none" w:sz="0" w:space="0" w:color="auto"/>
      </w:divBdr>
    </w:div>
    <w:div w:id="201965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http://www.mpsv.cz/images/clanky/5699/logoMPSV-m-sm.jp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vwOy22zYRyB6nuoAXoRPk4R+H+U=</DigestValue>
    </Reference>
    <Reference URI="#idOfficeObject" Type="http://www.w3.org/2000/09/xmldsig#Object">
      <DigestMethod Algorithm="http://www.w3.org/2000/09/xmldsig#sha1"/>
      <DigestValue>QLgkgyqcXMRuWzZ2jPqtPvWCYgM=</DigestValue>
    </Reference>
    <Reference URI="#idSignedProperties" Type="http://uri.etsi.org/01903#SignedProperties">
      <Transforms>
        <Transform Algorithm="http://www.w3.org/TR/2001/REC-xml-c14n-20010315"/>
      </Transforms>
      <DigestMethod Algorithm="http://www.w3.org/2000/09/xmldsig#sha1"/>
      <DigestValue>GnvI3sbKZXbXqwgDGw93jCyiRsU=</DigestValue>
    </Reference>
  </SignedInfo>
  <SignatureValue>KsHdJyiHp28vi9JMYt/PXBBmRRYgtSa8m27dYqCMeOAbdjbW1betFzj/aQdxhziuv4IlHKvlyP68
3Q1lvPz9qh+mSUSgT19UBt7W78igEgP/XPpy3VIkVPMgMQ/76aYx3scqPKuDir7V9LAZLgZ9u9vB
1RC8bph2wWa5IXYVCxLanJN/LoUWp1oOeZ1n8d10yj35gqh9yaylZ67nDYpHEv+OusQxm+UyRKAe
1gzw28QeJQAKjnEN8hI6xRklcywOjpT/XzmWbJVpQPoxGcbnUrHvxPIlkL2HqYkZ9p8gPvg098zp
rCqmHxGHs15eryG4GIWT9plAvwFY0o9NiR+dCA==</SignatureValue>
  <KeyInfo>
    <X509Data>
      <X509Certificate>MIIF0DCCBLigAwIBAgIEAKitKzANBgkqhkiG9w0BAQsFADCBtzELMAkGA1UEBhMCQ1oxOjA4BgNV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</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GpZs8ofOvDRBBXu7QKgyQI30qDw=</DigestValue>
      </Reference>
      <Reference URI="/word/theme/theme1.xml?ContentType=application/vnd.openxmlformats-officedocument.theme+xml">
        <DigestMethod Algorithm="http://www.w3.org/2000/09/xmldsig#sha1"/>
        <DigestValue>KmUuhhfsCJy/qwJd7FevO1awH4k=</DigestValue>
      </Reference>
      <Reference URI="/word/media/image1.jpeg?ContentType=image/jpeg">
        <DigestMethod Algorithm="http://www.w3.org/2000/09/xmldsig#sha1"/>
        <DigestValue>8bihTwQ66S2cvpcEgIH2nlR/bwk=</DigestValue>
      </Reference>
      <Reference URI="/word/settings.xml?ContentType=application/vnd.openxmlformats-officedocument.wordprocessingml.settings+xml">
        <DigestMethod Algorithm="http://www.w3.org/2000/09/xmldsig#sha1"/>
        <DigestValue>B6Gtr+Lyr4ZEUa5DAVjHQPhOg5w=</DigestValue>
      </Reference>
      <Reference URI="/word/styles.xml?ContentType=application/vnd.openxmlformats-officedocument.wordprocessingml.styles+xml">
        <DigestMethod Algorithm="http://www.w3.org/2000/09/xmldsig#sha1"/>
        <DigestValue>ASDW/PvLGN0dia0NEK8Ehr09wu4=</DigestValue>
      </Reference>
      <Reference URI="/word/numbering.xml?ContentType=application/vnd.openxmlformats-officedocument.wordprocessingml.numbering+xml">
        <DigestMethod Algorithm="http://www.w3.org/2000/09/xmldsig#sha1"/>
        <DigestValue>hFYW7i3dnOXtALCu7VuQifb+rYM=</DigestValue>
      </Reference>
      <Reference URI="/word/fontTable.xml?ContentType=application/vnd.openxmlformats-officedocument.wordprocessingml.fontTable+xml">
        <DigestMethod Algorithm="http://www.w3.org/2000/09/xmldsig#sha1"/>
        <DigestValue>oQfL04286Rlwz+a8zECmcDsFdCM=</DigestValue>
      </Reference>
      <Reference URI="/word/stylesWithEffects.xml?ContentType=application/vnd.ms-word.stylesWithEffects+xml">
        <DigestMethod Algorithm="http://www.w3.org/2000/09/xmldsig#sha1"/>
        <DigestValue>okcqxgKFUs5oSsNHctIITSA+yEU=</DigestValue>
      </Reference>
      <Reference URI="/word/footnotes.xml?ContentType=application/vnd.openxmlformats-officedocument.wordprocessingml.footnotes+xml">
        <DigestMethod Algorithm="http://www.w3.org/2000/09/xmldsig#sha1"/>
        <DigestValue>Lni4C9vjyyuBH8I73AqHqFZYzuk=</DigestValue>
      </Reference>
      <Reference URI="/word/header2.xml?ContentType=application/vnd.openxmlformats-officedocument.wordprocessingml.header+xml">
        <DigestMethod Algorithm="http://www.w3.org/2000/09/xmldsig#sha1"/>
        <DigestValue>KbknFTV/32PnqkuSgMVbLwqYdZk=</DigestValue>
      </Reference>
      <Reference URI="/word/document.xml?ContentType=application/vnd.openxmlformats-officedocument.wordprocessingml.document.main+xml">
        <DigestMethod Algorithm="http://www.w3.org/2000/09/xmldsig#sha1"/>
        <DigestValue>9l89AzV3bqrzA1+nInKgoUYe+ig=</DigestValue>
      </Reference>
      <Reference URI="/word/endnotes.xml?ContentType=application/vnd.openxmlformats-officedocument.wordprocessingml.endnotes+xml">
        <DigestMethod Algorithm="http://www.w3.org/2000/09/xmldsig#sha1"/>
        <DigestValue>089fmfyn8jk7kBesyFViwdjNwBU=</DigestValue>
      </Reference>
      <Reference URI="/word/footer2.xml?ContentType=application/vnd.openxmlformats-officedocument.wordprocessingml.footer+xml">
        <DigestMethod Algorithm="http://www.w3.org/2000/09/xmldsig#sha1"/>
        <DigestValue>cf+PPa3J9iz5hfJGsW5t6F0Yehk=</DigestValue>
      </Reference>
      <Reference URI="/word/header1.xml?ContentType=application/vnd.openxmlformats-officedocument.wordprocessingml.header+xml">
        <DigestMethod Algorithm="http://www.w3.org/2000/09/xmldsig#sha1"/>
        <DigestValue>weO8sRy6cuxWnWhc25oIi8t4P6o=</DigestValue>
      </Reference>
      <Reference URI="/word/footer1.xml?ContentType=application/vnd.openxmlformats-officedocument.wordprocessingml.footer+xml">
        <DigestMethod Algorithm="http://www.w3.org/2000/09/xmldsig#sha1"/>
        <DigestValue>4ls+yMUq4/IN6V0YsxRWJb9CpXA=</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TrRRA4AmLYSXH2+/pJlSLTNUF3o=</DigestValue>
      </Reference>
    </Manifest>
    <SignatureProperties>
      <SignatureProperty Id="idSignatureTime" Target="#idPackageSignature">
        <mdssi:SignatureTime>
          <mdssi:Format>YYYY-MM-DDThh:mm:ssTZD</mdssi:Format>
          <mdssi:Value>2015-09-24T07:53:09Z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2015-09-24T07:53:09Z</xd:SigningTime>
          <xd:SigningCertificate>
            <xd:Cert>
              <xd:CertDigest>
                <DigestMethod Algorithm="http://www.w3.org/2000/09/xmldsig#sha1"/>
                <DigestValue>cxKURJ7DNdTscFj9Q/64xMQusHc=</DigestValue>
              </xd:CertDigest>
              <xd:IssuerSerial>
                <X509IssuerName>OU=I.CA - Accredited Provider of Certification Services, O="První certifikační autorita, a.s.", CN="I.CA - Qualified Certification Authority, 09/2009", C=CZ</X509IssuerName>
                <X509SerialNumber>11054379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54FD2-9E44-4FDC-AA75-697E4C992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1315</Words>
  <Characters>7742</Characters>
  <Application>Microsoft Office Word</Application>
  <DocSecurity>0</DocSecurity>
  <Lines>64</Lines>
  <Paragraphs>18</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9039</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2015-09-24T05:54:00Z</dcterms:created>
  <dcterms:modified xsi:type="dcterms:W3CDTF">2015-09-24T07:53:00Z</dcterms:modified>
</cp:coreProperties>
</file>